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194" w:rsidRDefault="00BF7194" w:rsidP="00BF7194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3B5861F" wp14:editId="65E709CF">
            <wp:simplePos x="0" y="0"/>
            <wp:positionH relativeFrom="margin">
              <wp:posOffset>412750</wp:posOffset>
            </wp:positionH>
            <wp:positionV relativeFrom="paragraph">
              <wp:posOffset>-238125</wp:posOffset>
            </wp:positionV>
            <wp:extent cx="1085215" cy="1188720"/>
            <wp:effectExtent l="0" t="0" r="63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B702D07" wp14:editId="497C55C9">
            <wp:simplePos x="0" y="0"/>
            <wp:positionH relativeFrom="column">
              <wp:posOffset>4019550</wp:posOffset>
            </wp:positionH>
            <wp:positionV relativeFrom="paragraph">
              <wp:posOffset>287655</wp:posOffset>
            </wp:positionV>
            <wp:extent cx="1969135" cy="621665"/>
            <wp:effectExtent l="0" t="0" r="0" b="698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1F3DDC1" wp14:editId="438F17DE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1463040" cy="920750"/>
            <wp:effectExtent l="0" t="0" r="381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94" w:rsidRDefault="00BF7194" w:rsidP="00BF7194"/>
    <w:p w:rsidR="00BF7194" w:rsidRDefault="00BF7194" w:rsidP="00BF7194"/>
    <w:p w:rsidR="00BF7194" w:rsidRDefault="00BF7194" w:rsidP="00BF7194"/>
    <w:p w:rsidR="00BF7194" w:rsidRDefault="00BF7194" w:rsidP="00BF7194">
      <w:pPr>
        <w:shd w:val="clear" w:color="auto" w:fill="9CC2E5" w:themeFill="accent1" w:themeFillTint="9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Jeux de logique</w:t>
      </w:r>
      <w:r w:rsidR="004468E3">
        <w:rPr>
          <w:b/>
          <w:sz w:val="48"/>
          <w:szCs w:val="48"/>
        </w:rPr>
        <w:t xml:space="preserve"> - </w:t>
      </w:r>
      <w:r>
        <w:rPr>
          <w:b/>
          <w:sz w:val="48"/>
          <w:szCs w:val="48"/>
        </w:rPr>
        <w:t>Série 3</w:t>
      </w:r>
      <w:r w:rsidR="004468E3">
        <w:rPr>
          <w:b/>
          <w:sz w:val="48"/>
          <w:szCs w:val="48"/>
        </w:rPr>
        <w:t xml:space="preserve"> - Les tableaux -</w:t>
      </w:r>
      <w:r w:rsidR="004468E3" w:rsidRPr="004468E3">
        <w:rPr>
          <w:b/>
          <w:sz w:val="48"/>
          <w:szCs w:val="48"/>
        </w:rPr>
        <w:t xml:space="preserve"> </w:t>
      </w:r>
      <w:r w:rsidR="004468E3">
        <w:rPr>
          <w:b/>
          <w:sz w:val="48"/>
          <w:szCs w:val="48"/>
        </w:rPr>
        <w:t>Moyenne Section</w:t>
      </w:r>
    </w:p>
    <w:p w:rsidR="00BF7194" w:rsidRDefault="00BF7194" w:rsidP="00BF7194">
      <w:pPr>
        <w:jc w:val="center"/>
        <w:rPr>
          <w:sz w:val="28"/>
          <w:szCs w:val="28"/>
        </w:rPr>
      </w:pPr>
    </w:p>
    <w:p w:rsidR="00BF7194" w:rsidRDefault="00E267DA" w:rsidP="00E267DA">
      <w:pPr>
        <w:shd w:val="clear" w:color="auto" w:fill="F4B083" w:themeFill="accent2" w:themeFillTint="99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MOT AUX PARENTS</w:t>
      </w:r>
    </w:p>
    <w:p w:rsidR="004468E3" w:rsidRDefault="004468E3" w:rsidP="002127FB">
      <w:pPr>
        <w:pStyle w:val="Paragraphedeliste"/>
        <w:jc w:val="center"/>
        <w:rPr>
          <w:rFonts w:cs="Arial"/>
          <w:b/>
          <w:sz w:val="40"/>
          <w:szCs w:val="40"/>
        </w:rPr>
      </w:pPr>
    </w:p>
    <w:p w:rsidR="00E267DA" w:rsidRPr="00500497" w:rsidRDefault="00E267DA" w:rsidP="00E267DA">
      <w:pPr>
        <w:jc w:val="both"/>
        <w:rPr>
          <w:rFonts w:cs="Arial"/>
          <w:b/>
          <w:sz w:val="32"/>
          <w:szCs w:val="32"/>
        </w:rPr>
      </w:pPr>
      <w:r w:rsidRPr="00500497">
        <w:rPr>
          <w:rFonts w:cs="Arial"/>
          <w:sz w:val="32"/>
          <w:szCs w:val="32"/>
        </w:rPr>
        <w:t xml:space="preserve">Ce document vous propose des activités mettant en œuvre </w:t>
      </w:r>
      <w:r w:rsidRPr="00500497">
        <w:rPr>
          <w:rFonts w:cs="Arial"/>
          <w:b/>
          <w:sz w:val="32"/>
          <w:szCs w:val="32"/>
        </w:rPr>
        <w:t>des jeux de logique.</w:t>
      </w:r>
    </w:p>
    <w:p w:rsidR="00E267DA" w:rsidRPr="00500497" w:rsidRDefault="00E267DA" w:rsidP="00E267DA">
      <w:pPr>
        <w:jc w:val="both"/>
        <w:rPr>
          <w:rFonts w:cs="Arial"/>
          <w:sz w:val="32"/>
          <w:szCs w:val="32"/>
        </w:rPr>
      </w:pPr>
      <w:r w:rsidRPr="00500497">
        <w:rPr>
          <w:sz w:val="32"/>
          <w:szCs w:val="32"/>
        </w:rPr>
        <w:t xml:space="preserve">Les jeux de logique sont basés sur des énigmes, des raisonnements et de la réflexion.  Ils se présentent sous forme de défis. </w:t>
      </w:r>
    </w:p>
    <w:p w:rsidR="00E267DA" w:rsidRPr="00500497" w:rsidRDefault="00E267DA" w:rsidP="00E267D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</w:rPr>
      </w:pPr>
      <w:r w:rsidRPr="00500497">
        <w:rPr>
          <w:rFonts w:cs="Arial"/>
          <w:sz w:val="32"/>
          <w:szCs w:val="32"/>
        </w:rPr>
        <w:t>Les jeux de logique sont fondamentaux pour le développement de votre enfant car ils lui permettent de développer sa pensée logique au travers de compétences variées :</w:t>
      </w:r>
      <w:r>
        <w:rPr>
          <w:rFonts w:cs="Arial"/>
          <w:sz w:val="32"/>
          <w:szCs w:val="32"/>
        </w:rPr>
        <w:t xml:space="preserve"> </w:t>
      </w:r>
      <w:r w:rsidRPr="00500497">
        <w:rPr>
          <w:rFonts w:cs="Arial"/>
          <w:sz w:val="32"/>
          <w:szCs w:val="32"/>
        </w:rPr>
        <w:t>comparer, trier, classer, ranger, ordonner, reconnaître et poursuivre des rythmes…</w:t>
      </w:r>
    </w:p>
    <w:p w:rsidR="00E267DA" w:rsidRPr="00500497" w:rsidRDefault="00E267DA" w:rsidP="00E267D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</w:rPr>
      </w:pPr>
      <w:r w:rsidRPr="00500497">
        <w:rPr>
          <w:rFonts w:cs="Arial"/>
          <w:sz w:val="32"/>
          <w:szCs w:val="32"/>
        </w:rPr>
        <w:t>Pour relever chacun des défis que vous allez lui proposer, votre enfant va chercher, essayer, se tromper certainement, recommencer, tâtonner…</w:t>
      </w:r>
    </w:p>
    <w:p w:rsidR="00E267DA" w:rsidRDefault="00E267DA" w:rsidP="00E267D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</w:rPr>
      </w:pPr>
    </w:p>
    <w:p w:rsidR="00E267DA" w:rsidRPr="00500497" w:rsidRDefault="00E267DA" w:rsidP="00E267D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</w:rPr>
      </w:pPr>
      <w:r w:rsidRPr="00500497">
        <w:rPr>
          <w:rFonts w:cs="Arial"/>
          <w:sz w:val="32"/>
          <w:szCs w:val="32"/>
        </w:rPr>
        <w:t>N’hésitez pas à l’encourager, à l’aider. Les essais</w:t>
      </w:r>
      <w:r w:rsidR="00D57E4C">
        <w:rPr>
          <w:rFonts w:cs="Arial"/>
          <w:sz w:val="32"/>
          <w:szCs w:val="32"/>
        </w:rPr>
        <w:t xml:space="preserve"> et</w:t>
      </w:r>
      <w:r w:rsidRPr="00500497">
        <w:rPr>
          <w:rFonts w:cs="Arial"/>
          <w:sz w:val="32"/>
          <w:szCs w:val="32"/>
        </w:rPr>
        <w:t xml:space="preserve"> les erreurs permettent de progresser et </w:t>
      </w:r>
      <w:r w:rsidR="00D57E4C">
        <w:rPr>
          <w:rFonts w:cs="Arial"/>
          <w:sz w:val="32"/>
          <w:szCs w:val="32"/>
        </w:rPr>
        <w:t xml:space="preserve">favorisent </w:t>
      </w:r>
      <w:r w:rsidR="00D57E4C" w:rsidRPr="00500497">
        <w:rPr>
          <w:rFonts w:cs="Arial"/>
          <w:sz w:val="32"/>
          <w:szCs w:val="32"/>
        </w:rPr>
        <w:t>la</w:t>
      </w:r>
      <w:r w:rsidRPr="00500497">
        <w:rPr>
          <w:rFonts w:cs="Arial"/>
          <w:sz w:val="32"/>
          <w:szCs w:val="32"/>
        </w:rPr>
        <w:t xml:space="preserve"> réflexion !</w:t>
      </w:r>
    </w:p>
    <w:p w:rsidR="00E267DA" w:rsidRDefault="00E267DA">
      <w:pPr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br w:type="page"/>
      </w:r>
    </w:p>
    <w:p w:rsidR="002127FB" w:rsidRPr="002D63F1" w:rsidRDefault="002127FB" w:rsidP="002127FB">
      <w:pPr>
        <w:pStyle w:val="Paragraphedeliste"/>
        <w:jc w:val="center"/>
        <w:rPr>
          <w:rFonts w:cs="Arial"/>
          <w:b/>
          <w:sz w:val="40"/>
          <w:szCs w:val="40"/>
        </w:rPr>
      </w:pPr>
      <w:r w:rsidRPr="002D63F1">
        <w:rPr>
          <w:rFonts w:cs="Arial"/>
          <w:b/>
          <w:sz w:val="40"/>
          <w:szCs w:val="40"/>
        </w:rPr>
        <w:lastRenderedPageBreak/>
        <w:t>Activité N°</w:t>
      </w:r>
      <w:r>
        <w:rPr>
          <w:rFonts w:cs="Arial"/>
          <w:b/>
          <w:sz w:val="40"/>
          <w:szCs w:val="40"/>
        </w:rPr>
        <w:t>1</w:t>
      </w:r>
      <w:r w:rsidRPr="002D63F1">
        <w:rPr>
          <w:rFonts w:cs="Arial"/>
          <w:b/>
          <w:sz w:val="40"/>
          <w:szCs w:val="40"/>
        </w:rPr>
        <w:t xml:space="preserve"> : </w:t>
      </w:r>
      <w:r>
        <w:rPr>
          <w:rFonts w:cs="Arial"/>
          <w:b/>
          <w:sz w:val="40"/>
          <w:szCs w:val="40"/>
        </w:rPr>
        <w:t>Les tableaux à double entrée.</w:t>
      </w:r>
    </w:p>
    <w:p w:rsidR="00CF5F78" w:rsidRPr="00CE6C04" w:rsidRDefault="00CF5F78" w:rsidP="00CF5F78">
      <w:pPr>
        <w:pStyle w:val="Paragraphedeliste"/>
        <w:ind w:left="360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Situation</w:t>
      </w:r>
      <w:r w:rsidRPr="00CE6C04">
        <w:rPr>
          <w:rFonts w:cs="Arial"/>
          <w:b/>
          <w:sz w:val="32"/>
          <w:szCs w:val="32"/>
          <w:u w:val="single"/>
        </w:rPr>
        <w:t> </w:t>
      </w:r>
      <w:r w:rsidR="00E267DA">
        <w:rPr>
          <w:rFonts w:cs="Arial"/>
          <w:b/>
          <w:sz w:val="32"/>
          <w:szCs w:val="32"/>
        </w:rPr>
        <w:t>:</w:t>
      </w:r>
    </w:p>
    <w:p w:rsidR="00CF5F78" w:rsidRPr="00816453" w:rsidRDefault="00D57E4C" w:rsidP="00CF5F78">
      <w:pPr>
        <w:pStyle w:val="Paragraphedeliste"/>
        <w:ind w:left="360"/>
        <w:rPr>
          <w:rFonts w:cs="Arial"/>
          <w:b/>
          <w:sz w:val="32"/>
          <w:szCs w:val="32"/>
        </w:rPr>
      </w:pPr>
      <w:r>
        <w:rPr>
          <w:rFonts w:cs="Arial"/>
          <w:sz w:val="32"/>
          <w:szCs w:val="32"/>
        </w:rPr>
        <w:t>Utilisez</w:t>
      </w:r>
      <w:r w:rsidR="00CF5F78">
        <w:rPr>
          <w:rFonts w:cs="Arial"/>
          <w:sz w:val="32"/>
          <w:szCs w:val="32"/>
        </w:rPr>
        <w:t xml:space="preserve"> 4 formes de 2 couleurs différentes</w:t>
      </w:r>
      <w:r w:rsidR="00CF5F78" w:rsidRPr="00816453">
        <w:rPr>
          <w:rFonts w:cs="Arial"/>
          <w:sz w:val="32"/>
          <w:szCs w:val="32"/>
        </w:rPr>
        <w:t>.</w:t>
      </w:r>
      <w:r w:rsidR="00CF5F78">
        <w:rPr>
          <w:rFonts w:cs="Arial"/>
          <w:sz w:val="32"/>
          <w:szCs w:val="32"/>
        </w:rPr>
        <w:t xml:space="preserve"> Exemple </w:t>
      </w:r>
      <w:r w:rsidR="00BF7194">
        <w:rPr>
          <w:rFonts w:cs="Arial"/>
          <w:sz w:val="32"/>
          <w:szCs w:val="32"/>
        </w:rPr>
        <w:t>: 2 triangles (1 jaune et 1 bleu</w:t>
      </w:r>
      <w:r w:rsidR="00CF5F78">
        <w:rPr>
          <w:rFonts w:cs="Arial"/>
          <w:sz w:val="32"/>
          <w:szCs w:val="32"/>
        </w:rPr>
        <w:t>), 2 ronds (1jaune et 1 bleu).</w:t>
      </w:r>
    </w:p>
    <w:p w:rsidR="00D57E4C" w:rsidRDefault="00D57E4C" w:rsidP="00CF5F78">
      <w:pPr>
        <w:pStyle w:val="Paragraphedeliste"/>
        <w:rPr>
          <w:rFonts w:cs="Arial"/>
          <w:b/>
          <w:sz w:val="32"/>
          <w:szCs w:val="32"/>
          <w:u w:val="single"/>
        </w:rPr>
      </w:pPr>
    </w:p>
    <w:p w:rsidR="00CF5F78" w:rsidRPr="00960C98" w:rsidRDefault="00D57E4C" w:rsidP="00D57E4C">
      <w:pPr>
        <w:pStyle w:val="Paragraphedeliste"/>
        <w:ind w:left="0"/>
        <w:rPr>
          <w:rFonts w:cs="Arial"/>
          <w:b/>
          <w:sz w:val="32"/>
          <w:szCs w:val="32"/>
        </w:rPr>
      </w:pPr>
      <w:r w:rsidRPr="00D57E4C">
        <w:rPr>
          <w:rFonts w:cs="Arial"/>
          <w:b/>
          <w:sz w:val="32"/>
          <w:szCs w:val="32"/>
        </w:rPr>
        <w:t xml:space="preserve">    </w:t>
      </w:r>
      <w:r w:rsidR="00CF5F78" w:rsidRPr="00960C98">
        <w:rPr>
          <w:rFonts w:cs="Arial"/>
          <w:b/>
          <w:sz w:val="32"/>
          <w:szCs w:val="32"/>
          <w:u w:val="single"/>
        </w:rPr>
        <w:t>B</w:t>
      </w:r>
      <w:r>
        <w:rPr>
          <w:rFonts w:cs="Arial"/>
          <w:b/>
          <w:sz w:val="32"/>
          <w:szCs w:val="32"/>
          <w:u w:val="single"/>
        </w:rPr>
        <w:t xml:space="preserve">ut du </w:t>
      </w:r>
      <w:proofErr w:type="gramStart"/>
      <w:r>
        <w:rPr>
          <w:rFonts w:cs="Arial"/>
          <w:b/>
          <w:sz w:val="32"/>
          <w:szCs w:val="32"/>
          <w:u w:val="single"/>
        </w:rPr>
        <w:t>jeu</w:t>
      </w:r>
      <w:r w:rsidR="00CF5F78" w:rsidRPr="00960C98">
        <w:rPr>
          <w:rFonts w:cs="Arial"/>
          <w:b/>
          <w:sz w:val="32"/>
          <w:szCs w:val="32"/>
          <w:u w:val="single"/>
        </w:rPr>
        <w:t>:</w:t>
      </w:r>
      <w:proofErr w:type="gramEnd"/>
      <w:r w:rsidR="00CF5F78" w:rsidRPr="00960C98">
        <w:rPr>
          <w:rFonts w:cs="Arial"/>
          <w:b/>
          <w:sz w:val="32"/>
          <w:szCs w:val="32"/>
        </w:rPr>
        <w:t xml:space="preserve"> </w:t>
      </w:r>
      <w:r w:rsidR="00CF5F78">
        <w:rPr>
          <w:rFonts w:cs="Arial"/>
          <w:b/>
          <w:sz w:val="32"/>
          <w:szCs w:val="32"/>
        </w:rPr>
        <w:t>Replacer les formes au bon endroit dans le tableau</w:t>
      </w:r>
      <w:r w:rsidR="00CF5F78" w:rsidRPr="00960C98">
        <w:rPr>
          <w:rFonts w:cs="Arial"/>
          <w:b/>
          <w:sz w:val="32"/>
          <w:szCs w:val="32"/>
        </w:rPr>
        <w:t>.</w:t>
      </w:r>
    </w:p>
    <w:p w:rsidR="00CF5F78" w:rsidRDefault="002127FB" w:rsidP="00D57E4C">
      <w:pPr>
        <w:jc w:val="center"/>
        <w:rPr>
          <w:rFonts w:cs="Arial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69E40821" wp14:editId="6C18BC71">
            <wp:extent cx="2238003" cy="2449830"/>
            <wp:effectExtent l="0" t="0" r="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258" t="32228" r="37070" b="21682"/>
                    <a:stretch/>
                  </pic:blipFill>
                  <pic:spPr bwMode="auto">
                    <a:xfrm>
                      <a:off x="0" y="0"/>
                      <a:ext cx="2250933" cy="2463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7E4C">
        <w:rPr>
          <w:rFonts w:cs="Arial"/>
          <w:b/>
          <w:sz w:val="32"/>
          <w:szCs w:val="32"/>
        </w:rPr>
        <w:t xml:space="preserve">            </w:t>
      </w:r>
      <w:r>
        <w:rPr>
          <w:noProof/>
          <w:lang w:eastAsia="fr-FR"/>
        </w:rPr>
        <w:drawing>
          <wp:inline distT="0" distB="0" distL="0" distR="0" wp14:anchorId="0C022ED2" wp14:editId="4ACAD3D4">
            <wp:extent cx="2381250" cy="2506579"/>
            <wp:effectExtent l="0" t="0" r="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966" t="36040" r="36972" b="18910"/>
                    <a:stretch/>
                  </pic:blipFill>
                  <pic:spPr bwMode="auto">
                    <a:xfrm>
                      <a:off x="0" y="0"/>
                      <a:ext cx="2391255" cy="2517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 w:rsidR="00D57E4C">
        <w:rPr>
          <w:rFonts w:cs="Arial"/>
          <w:b/>
          <w:sz w:val="32"/>
          <w:szCs w:val="32"/>
        </w:rPr>
        <w:t xml:space="preserve">           </w:t>
      </w:r>
      <w:r>
        <w:rPr>
          <w:noProof/>
          <w:lang w:eastAsia="fr-FR"/>
        </w:rPr>
        <w:drawing>
          <wp:inline distT="0" distB="0" distL="0" distR="0" wp14:anchorId="7DE09419" wp14:editId="2B9E7EB7">
            <wp:extent cx="2237057" cy="2510790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453" t="27030" r="37460" b="26880"/>
                    <a:stretch/>
                  </pic:blipFill>
                  <pic:spPr bwMode="auto">
                    <a:xfrm>
                      <a:off x="0" y="0"/>
                      <a:ext cx="2239052" cy="2513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noProof/>
          <w:lang w:eastAsia="fr-FR"/>
        </w:rPr>
        <w:drawing>
          <wp:inline distT="0" distB="0" distL="0" distR="0" wp14:anchorId="458D5B0D" wp14:editId="5AEACF92">
            <wp:extent cx="2063809" cy="2274402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674" t="29976" r="37459" b="23241"/>
                    <a:stretch/>
                  </pic:blipFill>
                  <pic:spPr bwMode="auto">
                    <a:xfrm>
                      <a:off x="0" y="0"/>
                      <a:ext cx="2075205" cy="228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7E4C">
        <w:rPr>
          <w:rFonts w:cs="Arial"/>
          <w:b/>
          <w:sz w:val="32"/>
          <w:szCs w:val="32"/>
        </w:rPr>
        <w:t xml:space="preserve">                    </w:t>
      </w:r>
      <w:r>
        <w:rPr>
          <w:rFonts w:cs="Arial"/>
          <w:b/>
          <w:sz w:val="32"/>
          <w:szCs w:val="32"/>
        </w:rPr>
        <w:tab/>
      </w:r>
      <w:r>
        <w:rPr>
          <w:noProof/>
          <w:lang w:eastAsia="fr-FR"/>
        </w:rPr>
        <w:drawing>
          <wp:inline distT="0" distB="0" distL="0" distR="0" wp14:anchorId="7D2A09AC" wp14:editId="50C2126E">
            <wp:extent cx="2095500" cy="2257346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771" t="22352" r="37264" b="31732"/>
                    <a:stretch/>
                  </pic:blipFill>
                  <pic:spPr bwMode="auto">
                    <a:xfrm>
                      <a:off x="0" y="0"/>
                      <a:ext cx="2103606" cy="2266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F78" w:rsidRPr="00617BDE" w:rsidRDefault="00CF5F78" w:rsidP="00CF5F78">
      <w:pPr>
        <w:ind w:left="1080"/>
        <w:jc w:val="center"/>
        <w:rPr>
          <w:rFonts w:cs="Arial"/>
          <w:b/>
          <w:sz w:val="40"/>
          <w:szCs w:val="40"/>
        </w:rPr>
      </w:pPr>
      <w:r w:rsidRPr="00617BDE">
        <w:rPr>
          <w:rFonts w:cs="Arial"/>
          <w:b/>
          <w:sz w:val="40"/>
          <w:szCs w:val="40"/>
        </w:rPr>
        <w:lastRenderedPageBreak/>
        <w:t>Activité N°2 : Le nombre manquant</w:t>
      </w:r>
    </w:p>
    <w:p w:rsidR="00CF5F78" w:rsidRDefault="00BF7194" w:rsidP="00D57E4C">
      <w:pPr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  <w:u w:val="single"/>
        </w:rPr>
        <w:t>Situation</w:t>
      </w:r>
      <w:r w:rsidR="00CF5F78">
        <w:rPr>
          <w:rFonts w:cs="Arial"/>
          <w:b/>
          <w:sz w:val="32"/>
          <w:szCs w:val="32"/>
        </w:rPr>
        <w:t> : Propose</w:t>
      </w:r>
      <w:r>
        <w:rPr>
          <w:rFonts w:cs="Arial"/>
          <w:b/>
          <w:sz w:val="32"/>
          <w:szCs w:val="32"/>
        </w:rPr>
        <w:t>z</w:t>
      </w:r>
      <w:r w:rsidR="00CF5F78">
        <w:rPr>
          <w:rFonts w:cs="Arial"/>
          <w:b/>
          <w:sz w:val="32"/>
          <w:szCs w:val="32"/>
        </w:rPr>
        <w:t xml:space="preserve"> à votre enfant un carton comportant les nombres de 1 à 9.</w:t>
      </w:r>
    </w:p>
    <w:p w:rsidR="00CF5F78" w:rsidRDefault="00E57055" w:rsidP="00E57055">
      <w:pPr>
        <w:spacing w:after="0"/>
        <w:rPr>
          <w:rFonts w:cs="Arial"/>
          <w:b/>
          <w:sz w:val="32"/>
          <w:szCs w:val="32"/>
        </w:rPr>
      </w:pPr>
      <w:r w:rsidRPr="00E57055">
        <w:rPr>
          <w:rFonts w:cs="Arial"/>
          <w:b/>
          <w:sz w:val="32"/>
          <w:szCs w:val="32"/>
        </w:rPr>
        <w:t xml:space="preserve">              </w:t>
      </w:r>
      <w:r w:rsidR="00CF5F78" w:rsidRPr="00E57055">
        <w:rPr>
          <w:rFonts w:ascii="Arial" w:hAnsi="Arial" w:cs="Arial"/>
          <w:b/>
          <w:color w:val="7030A0"/>
          <w:sz w:val="28"/>
          <w:szCs w:val="28"/>
        </w:rPr>
        <w:t xml:space="preserve">L’un des nombres entre 1 et 9 </w:t>
      </w:r>
      <w:r w:rsidR="00BF7194" w:rsidRPr="00E57055">
        <w:rPr>
          <w:rFonts w:ascii="Arial" w:hAnsi="Arial" w:cs="Arial"/>
          <w:b/>
          <w:color w:val="7030A0"/>
          <w:sz w:val="28"/>
          <w:szCs w:val="28"/>
        </w:rPr>
        <w:t xml:space="preserve">est absent. </w:t>
      </w:r>
      <w:r w:rsidR="00D57E4C" w:rsidRPr="00E57055">
        <w:rPr>
          <w:rFonts w:cs="Arial"/>
          <w:b/>
          <w:color w:val="7030A0"/>
          <w:sz w:val="32"/>
          <w:szCs w:val="32"/>
        </w:rPr>
        <w:t xml:space="preserve"> </w:t>
      </w:r>
      <w:r w:rsidRPr="00E57055">
        <w:rPr>
          <w:rFonts w:cs="Arial"/>
          <w:b/>
          <w:color w:val="7030A0"/>
          <w:sz w:val="32"/>
          <w:szCs w:val="32"/>
        </w:rPr>
        <w:t xml:space="preserve">  </w:t>
      </w:r>
      <w:r>
        <w:rPr>
          <w:rFonts w:cs="Arial"/>
          <w:b/>
          <w:sz w:val="32"/>
          <w:szCs w:val="32"/>
        </w:rPr>
        <w:t xml:space="preserve">                        </w:t>
      </w:r>
      <w:r w:rsidR="00BF7194">
        <w:rPr>
          <w:rFonts w:cs="Arial"/>
          <w:b/>
          <w:sz w:val="32"/>
          <w:szCs w:val="32"/>
        </w:rPr>
        <w:t xml:space="preserve"> </w:t>
      </w:r>
      <w:r w:rsidR="00CF5F78" w:rsidRPr="00E57055">
        <w:rPr>
          <w:rFonts w:ascii="Arial" w:hAnsi="Arial" w:cs="Arial"/>
          <w:b/>
          <w:color w:val="0070C0"/>
          <w:sz w:val="28"/>
          <w:szCs w:val="28"/>
        </w:rPr>
        <w:t xml:space="preserve">Deux des nombres entre 1 et 9 sont absents. </w:t>
      </w:r>
      <w:r w:rsidR="00BF7194" w:rsidRPr="00E57055">
        <w:rPr>
          <w:rFonts w:ascii="Arial" w:hAnsi="Arial" w:cs="Arial"/>
          <w:b/>
          <w:sz w:val="28"/>
          <w:szCs w:val="28"/>
        </w:rPr>
        <w:tab/>
      </w:r>
      <w:r w:rsidR="00BF7194" w:rsidRPr="00E57055">
        <w:rPr>
          <w:rFonts w:ascii="Arial" w:hAnsi="Arial" w:cs="Arial"/>
          <w:b/>
          <w:sz w:val="28"/>
          <w:szCs w:val="28"/>
        </w:rPr>
        <w:tab/>
      </w:r>
      <w:r w:rsidRPr="00E57055">
        <w:rPr>
          <w:rFonts w:ascii="Arial" w:hAnsi="Arial" w:cs="Arial"/>
          <w:b/>
          <w:color w:val="7030A0"/>
          <w:sz w:val="28"/>
          <w:szCs w:val="28"/>
        </w:rPr>
        <w:t xml:space="preserve">            </w:t>
      </w:r>
      <w:r>
        <w:rPr>
          <w:rFonts w:ascii="Arial" w:hAnsi="Arial" w:cs="Arial"/>
          <w:b/>
          <w:color w:val="7030A0"/>
          <w:sz w:val="28"/>
          <w:szCs w:val="28"/>
        </w:rPr>
        <w:t xml:space="preserve">           </w:t>
      </w:r>
      <w:r w:rsidRPr="00E57055">
        <w:rPr>
          <w:rFonts w:ascii="Arial" w:hAnsi="Arial" w:cs="Arial"/>
          <w:b/>
          <w:color w:val="7030A0"/>
          <w:sz w:val="28"/>
          <w:szCs w:val="28"/>
        </w:rPr>
        <w:t xml:space="preserve">     Lequel ?</w:t>
      </w:r>
      <w:r w:rsidR="00BF7194" w:rsidRPr="00E57055">
        <w:rPr>
          <w:rFonts w:ascii="Arial" w:hAnsi="Arial" w:cs="Arial"/>
          <w:b/>
          <w:sz w:val="28"/>
          <w:szCs w:val="28"/>
        </w:rPr>
        <w:tab/>
      </w:r>
      <w:r w:rsidR="00BF7194" w:rsidRPr="00E57055">
        <w:rPr>
          <w:rFonts w:ascii="Arial" w:hAnsi="Arial" w:cs="Arial"/>
          <w:b/>
          <w:sz w:val="28"/>
          <w:szCs w:val="28"/>
        </w:rPr>
        <w:tab/>
      </w:r>
      <w:r w:rsidR="00BF7194" w:rsidRPr="00E57055">
        <w:rPr>
          <w:rFonts w:ascii="Arial" w:hAnsi="Arial" w:cs="Arial"/>
          <w:b/>
          <w:sz w:val="28"/>
          <w:szCs w:val="28"/>
        </w:rPr>
        <w:tab/>
      </w:r>
      <w:r w:rsidR="00BF7194" w:rsidRPr="00E57055">
        <w:rPr>
          <w:rFonts w:ascii="Arial" w:hAnsi="Arial" w:cs="Arial"/>
          <w:b/>
          <w:sz w:val="28"/>
          <w:szCs w:val="28"/>
        </w:rPr>
        <w:tab/>
      </w:r>
      <w:r w:rsidR="00BF7194" w:rsidRPr="00E57055">
        <w:rPr>
          <w:rFonts w:ascii="Arial" w:hAnsi="Arial" w:cs="Arial"/>
          <w:b/>
          <w:sz w:val="28"/>
          <w:szCs w:val="28"/>
        </w:rPr>
        <w:tab/>
      </w:r>
      <w:r w:rsidR="00BF7194" w:rsidRPr="00E57055">
        <w:rPr>
          <w:rFonts w:ascii="Arial" w:hAnsi="Arial" w:cs="Arial"/>
          <w:b/>
          <w:sz w:val="28"/>
          <w:szCs w:val="28"/>
        </w:rPr>
        <w:tab/>
      </w:r>
      <w:r w:rsidR="00BF7194" w:rsidRPr="00E57055">
        <w:rPr>
          <w:rFonts w:ascii="Arial" w:hAnsi="Arial" w:cs="Arial"/>
          <w:b/>
          <w:sz w:val="28"/>
          <w:szCs w:val="28"/>
        </w:rPr>
        <w:tab/>
      </w:r>
      <w:r w:rsidR="00BF7194" w:rsidRPr="00E57055">
        <w:rPr>
          <w:rFonts w:ascii="Arial" w:hAnsi="Arial" w:cs="Arial"/>
          <w:b/>
          <w:sz w:val="28"/>
          <w:szCs w:val="28"/>
        </w:rPr>
        <w:tab/>
      </w:r>
      <w:r w:rsidR="00BF7194" w:rsidRPr="00E57055">
        <w:rPr>
          <w:rFonts w:ascii="Arial" w:hAnsi="Arial" w:cs="Arial"/>
          <w:b/>
          <w:sz w:val="28"/>
          <w:szCs w:val="28"/>
        </w:rPr>
        <w:tab/>
      </w:r>
      <w:r w:rsidR="00BF7194" w:rsidRPr="00E57055">
        <w:rPr>
          <w:rFonts w:ascii="Arial" w:hAnsi="Arial" w:cs="Arial"/>
          <w:b/>
          <w:sz w:val="28"/>
          <w:szCs w:val="28"/>
        </w:rPr>
        <w:tab/>
      </w:r>
      <w:r w:rsidR="00D57E4C" w:rsidRPr="00E57055">
        <w:rPr>
          <w:rFonts w:ascii="Arial" w:hAnsi="Arial" w:cs="Arial"/>
          <w:b/>
          <w:color w:val="0070C0"/>
          <w:sz w:val="28"/>
          <w:szCs w:val="28"/>
        </w:rPr>
        <w:t xml:space="preserve">  </w:t>
      </w:r>
      <w:r w:rsidR="00CF5F78" w:rsidRPr="00E57055">
        <w:rPr>
          <w:rFonts w:ascii="Arial" w:hAnsi="Arial" w:cs="Arial"/>
          <w:b/>
          <w:color w:val="0070C0"/>
          <w:sz w:val="28"/>
          <w:szCs w:val="28"/>
        </w:rPr>
        <w:t>Lesquels</w:t>
      </w:r>
      <w:r w:rsidR="00CF5F78" w:rsidRPr="00E57055">
        <w:rPr>
          <w:rFonts w:cs="Arial"/>
          <w:b/>
          <w:color w:val="0070C0"/>
          <w:sz w:val="32"/>
          <w:szCs w:val="32"/>
        </w:rPr>
        <w:t> ?</w:t>
      </w:r>
    </w:p>
    <w:p w:rsidR="00CF5F78" w:rsidRDefault="00E57055" w:rsidP="00CF5F78">
      <w:pPr>
        <w:rPr>
          <w:rFonts w:cs="Arial"/>
          <w:b/>
          <w:sz w:val="32"/>
          <w:szCs w:val="32"/>
        </w:rPr>
      </w:pPr>
      <w:r>
        <w:rPr>
          <w:noProof/>
          <w:lang w:eastAsia="fr-FR"/>
        </w:rPr>
        <w:t xml:space="preserve"> </w:t>
      </w:r>
      <w:bookmarkStart w:id="0" w:name="_GoBack"/>
      <w:bookmarkEnd w:id="0"/>
      <w:r w:rsidR="00CF5F78">
        <w:rPr>
          <w:noProof/>
          <w:lang w:eastAsia="fr-FR"/>
        </w:rPr>
        <w:drawing>
          <wp:inline distT="0" distB="0" distL="0" distR="0" wp14:anchorId="780E0278" wp14:editId="4C81B233">
            <wp:extent cx="4451350" cy="4339508"/>
            <wp:effectExtent l="0" t="0" r="6350" b="444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090" t="24604" r="23140" b="8167"/>
                    <a:stretch/>
                  </pic:blipFill>
                  <pic:spPr bwMode="auto">
                    <a:xfrm>
                      <a:off x="0" y="0"/>
                      <a:ext cx="4470467" cy="4358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5F78">
        <w:rPr>
          <w:rFonts w:cs="Arial"/>
          <w:b/>
          <w:sz w:val="32"/>
          <w:szCs w:val="32"/>
        </w:rPr>
        <w:tab/>
      </w:r>
      <w:r w:rsidR="00CF5F78">
        <w:rPr>
          <w:rFonts w:cs="Arial"/>
          <w:b/>
          <w:sz w:val="32"/>
          <w:szCs w:val="32"/>
        </w:rPr>
        <w:tab/>
      </w:r>
      <w:r w:rsidR="00CF5F78">
        <w:rPr>
          <w:noProof/>
          <w:lang w:eastAsia="fr-FR"/>
        </w:rPr>
        <w:drawing>
          <wp:inline distT="0" distB="0" distL="0" distR="0" wp14:anchorId="269E2B11" wp14:editId="1CE6EB2B">
            <wp:extent cx="4540297" cy="443865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382" t="18886" r="22457" b="13018"/>
                    <a:stretch/>
                  </pic:blipFill>
                  <pic:spPr bwMode="auto">
                    <a:xfrm>
                      <a:off x="0" y="0"/>
                      <a:ext cx="4563679" cy="4461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F78" w:rsidRDefault="00CF5F78" w:rsidP="002127FB">
      <w:pPr>
        <w:rPr>
          <w:rFonts w:cs="Arial"/>
          <w:b/>
          <w:sz w:val="32"/>
          <w:szCs w:val="32"/>
        </w:rPr>
      </w:pPr>
    </w:p>
    <w:sectPr w:rsidR="00CF5F78" w:rsidSect="002127FB">
      <w:foot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DDF" w:rsidRDefault="00D10DDF" w:rsidP="002127FB">
      <w:pPr>
        <w:spacing w:after="0" w:line="240" w:lineRule="auto"/>
      </w:pPr>
      <w:r>
        <w:separator/>
      </w:r>
    </w:p>
  </w:endnote>
  <w:endnote w:type="continuationSeparator" w:id="0">
    <w:p w:rsidR="00D10DDF" w:rsidRDefault="00D10DDF" w:rsidP="00212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7FB" w:rsidRDefault="002127FB" w:rsidP="002127FB">
    <w:pPr>
      <w:pStyle w:val="Pieddepage"/>
      <w:jc w:val="center"/>
    </w:pPr>
    <w:r>
      <w:t xml:space="preserve">Continuité Pédagogique – Mission Maternelle 37 – Laurence </w:t>
    </w:r>
    <w:r w:rsidR="00D57E4C">
      <w:t>CORNIER-GOEHRING</w:t>
    </w:r>
    <w:r>
      <w:t xml:space="preserve">, CPC Amboise et Mathilde </w:t>
    </w:r>
    <w:r w:rsidR="00D57E4C">
      <w:t>PRETIS</w:t>
    </w:r>
    <w:r>
      <w:t>, CPC Chinon – Mars 2020</w:t>
    </w:r>
  </w:p>
  <w:p w:rsidR="002127FB" w:rsidRDefault="002127F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DDF" w:rsidRDefault="00D10DDF" w:rsidP="002127FB">
      <w:pPr>
        <w:spacing w:after="0" w:line="240" w:lineRule="auto"/>
      </w:pPr>
      <w:r>
        <w:separator/>
      </w:r>
    </w:p>
  </w:footnote>
  <w:footnote w:type="continuationSeparator" w:id="0">
    <w:p w:rsidR="00D10DDF" w:rsidRDefault="00D10DDF" w:rsidP="002127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7FB"/>
    <w:rsid w:val="001E0087"/>
    <w:rsid w:val="002127FB"/>
    <w:rsid w:val="00243036"/>
    <w:rsid w:val="004468E3"/>
    <w:rsid w:val="00581C21"/>
    <w:rsid w:val="005A7534"/>
    <w:rsid w:val="00617BDE"/>
    <w:rsid w:val="00862298"/>
    <w:rsid w:val="009231A3"/>
    <w:rsid w:val="00AE5239"/>
    <w:rsid w:val="00B16513"/>
    <w:rsid w:val="00BF7194"/>
    <w:rsid w:val="00C83EC4"/>
    <w:rsid w:val="00CF5F78"/>
    <w:rsid w:val="00D10DDF"/>
    <w:rsid w:val="00D57E4C"/>
    <w:rsid w:val="00D74B02"/>
    <w:rsid w:val="00E267DA"/>
    <w:rsid w:val="00E57055"/>
    <w:rsid w:val="00F4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D73E2"/>
  <w15:chartTrackingRefBased/>
  <w15:docId w15:val="{BA17933A-776F-4E26-ACA7-E5891EA8C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27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127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27FB"/>
  </w:style>
  <w:style w:type="paragraph" w:styleId="Pieddepage">
    <w:name w:val="footer"/>
    <w:basedOn w:val="Normal"/>
    <w:link w:val="PieddepageCar"/>
    <w:uiPriority w:val="99"/>
    <w:unhideWhenUsed/>
    <w:rsid w:val="002127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27FB"/>
  </w:style>
  <w:style w:type="paragraph" w:styleId="Paragraphedeliste">
    <w:name w:val="List Paragraph"/>
    <w:basedOn w:val="Normal"/>
    <w:uiPriority w:val="34"/>
    <w:qFormat/>
    <w:rsid w:val="002127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216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Jean-Noël DUPE</dc:creator>
  <cp:keywords/>
  <dc:description/>
  <cp:lastModifiedBy>utilisateur</cp:lastModifiedBy>
  <cp:revision>2</cp:revision>
  <cp:lastPrinted>2020-04-02T16:36:00Z</cp:lastPrinted>
  <dcterms:created xsi:type="dcterms:W3CDTF">2020-04-02T16:36:00Z</dcterms:created>
  <dcterms:modified xsi:type="dcterms:W3CDTF">2020-04-02T16:36:00Z</dcterms:modified>
</cp:coreProperties>
</file>