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AF" w:rsidRPr="009E232D" w:rsidRDefault="009E232D" w:rsidP="00A96DAF">
      <w:pPr>
        <w:jc w:val="center"/>
        <w:rPr>
          <w:b/>
          <w:sz w:val="36"/>
          <w:szCs w:val="36"/>
        </w:rPr>
      </w:pPr>
      <w:r w:rsidRPr="009E232D">
        <w:rPr>
          <w:b/>
          <w:sz w:val="36"/>
          <w:szCs w:val="36"/>
        </w:rPr>
        <w:t>Petit guide à l</w:t>
      </w:r>
      <w:r w:rsidR="00AB33C5" w:rsidRPr="009E232D">
        <w:rPr>
          <w:b/>
          <w:sz w:val="36"/>
          <w:szCs w:val="36"/>
        </w:rPr>
        <w:t>’</w:t>
      </w:r>
      <w:r w:rsidRPr="009E232D">
        <w:rPr>
          <w:b/>
          <w:sz w:val="36"/>
          <w:szCs w:val="36"/>
        </w:rPr>
        <w:t>attention des parents pour l’écriture en maternelle</w:t>
      </w:r>
    </w:p>
    <w:p w:rsidR="00A96DAF" w:rsidRDefault="009E232D" w:rsidP="00A96DAF">
      <w:r>
        <w:t>La première chose est de regarder dans ses travaux de la c</w:t>
      </w:r>
      <w:r w:rsidR="00AF360F">
        <w:t>lasse afin de reprendre ce que votre enfant</w:t>
      </w:r>
      <w:bookmarkStart w:id="0" w:name="_GoBack"/>
      <w:bookmarkEnd w:id="0"/>
      <w:r>
        <w:t xml:space="preserve"> a appris, et de prendre en compte le support et le matériel habituel. </w:t>
      </w:r>
      <w:r>
        <w:br/>
      </w:r>
      <w:r w:rsidR="00A96DAF" w:rsidRPr="00411752">
        <w:t xml:space="preserve">Toute séance d’écriture nécessite une attention portée au matériel et </w:t>
      </w:r>
      <w:r w:rsidR="00DD2C9B">
        <w:t>à la tenue corporelle de l’enfant</w:t>
      </w:r>
      <w:r w:rsidR="00A96DAF" w:rsidRPr="00411752">
        <w:t>.</w:t>
      </w:r>
      <w:r w:rsidR="00447775" w:rsidRPr="00411752">
        <w:t xml:space="preserve"> </w:t>
      </w:r>
    </w:p>
    <w:p w:rsidR="00791CC6" w:rsidRDefault="00791CC6" w:rsidP="00A96DAF">
      <w:r w:rsidRPr="002945C3">
        <w:rPr>
          <w:b/>
          <w:sz w:val="28"/>
          <w:szCs w:val="28"/>
        </w:rPr>
        <w:t>Le matériel</w:t>
      </w:r>
      <w:r w:rsidR="00902943">
        <w:rPr>
          <w:b/>
        </w:rPr>
        <w:br/>
      </w:r>
      <w:r w:rsidR="006F72B1" w:rsidRPr="006F72B1">
        <w:t>Attention à ne pas proposer d’outil scripteur trop gros qui incite les enfants à une mauvaise prise.</w:t>
      </w:r>
      <w:r w:rsidR="006F72B1">
        <w:t xml:space="preserve"> </w:t>
      </w:r>
      <w:r w:rsidR="009E232D">
        <w:t>Même l</w:t>
      </w:r>
      <w:r w:rsidR="00B303B7">
        <w:t>es plus jeunes peuvent dessi</w:t>
      </w:r>
      <w:r w:rsidR="009E232D">
        <w:t xml:space="preserve">ner avec des craies grasses, des </w:t>
      </w:r>
      <w:r w:rsidR="00B303B7">
        <w:t>pastels</w:t>
      </w:r>
      <w:r w:rsidR="009E232D">
        <w:t>, des crayons de couleur</w:t>
      </w:r>
      <w:r w:rsidR="00B303B7">
        <w:t xml:space="preserve">. </w:t>
      </w:r>
      <w:r w:rsidR="006F72B1">
        <w:t xml:space="preserve">Contrairement à ce qu’on </w:t>
      </w:r>
      <w:r w:rsidR="00902943">
        <w:t xml:space="preserve">peut penser, les </w:t>
      </w:r>
      <w:r w:rsidR="009E232D">
        <w:t xml:space="preserve">gros </w:t>
      </w:r>
      <w:r w:rsidR="00902943">
        <w:t>feutres ne sont pas ap</w:t>
      </w:r>
      <w:r w:rsidR="00B303B7">
        <w:t>propriés</w:t>
      </w:r>
      <w:r w:rsidR="00902943">
        <w:t>.</w:t>
      </w:r>
      <w:r w:rsidR="00B303B7">
        <w:t xml:space="preserve"> Pour l’écriture, un crayon de papier</w:t>
      </w:r>
      <w:r w:rsidR="002945C3">
        <w:t xml:space="preserve"> bien taillé, si possible</w:t>
      </w:r>
      <w:r w:rsidR="00B303B7">
        <w:t xml:space="preserve"> à corps triangulaire</w:t>
      </w:r>
      <w:r w:rsidR="002945C3">
        <w:t>,</w:t>
      </w:r>
      <w:r w:rsidR="00B303B7">
        <w:t xml:space="preserve"> est le plus recommandé.</w:t>
      </w:r>
      <w:r w:rsidR="009E232D">
        <w:t xml:space="preserve"> En GS votre enfant a peut-être commencé à écrire au stylo. Dans ce cas, vous pouvez varier. </w:t>
      </w:r>
    </w:p>
    <w:p w:rsidR="00B303B7" w:rsidRDefault="002945C3" w:rsidP="00A96DAF">
      <w:r w:rsidRPr="002945C3">
        <w:rPr>
          <w:noProof/>
          <w:sz w:val="28"/>
          <w:szCs w:val="28"/>
          <w:lang w:eastAsia="fr-FR"/>
        </w:rPr>
        <w:drawing>
          <wp:anchor distT="0" distB="0" distL="114300" distR="114300" simplePos="0" relativeHeight="251685888" behindDoc="0" locked="0" layoutInCell="1" allowOverlap="1" wp14:anchorId="22BD76D8" wp14:editId="3544BDC3">
            <wp:simplePos x="0" y="0"/>
            <wp:positionH relativeFrom="margin">
              <wp:posOffset>5085715</wp:posOffset>
            </wp:positionH>
            <wp:positionV relativeFrom="paragraph">
              <wp:posOffset>1905</wp:posOffset>
            </wp:positionV>
            <wp:extent cx="1343660" cy="70612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3660" cy="706120"/>
                    </a:xfrm>
                    <a:prstGeom prst="rect">
                      <a:avLst/>
                    </a:prstGeom>
                  </pic:spPr>
                </pic:pic>
              </a:graphicData>
            </a:graphic>
            <wp14:sizeRelH relativeFrom="margin">
              <wp14:pctWidth>0</wp14:pctWidth>
            </wp14:sizeRelH>
            <wp14:sizeRelV relativeFrom="margin">
              <wp14:pctHeight>0</wp14:pctHeight>
            </wp14:sizeRelV>
          </wp:anchor>
        </w:drawing>
      </w:r>
      <w:r w:rsidR="00B303B7" w:rsidRPr="002945C3">
        <w:rPr>
          <w:b/>
          <w:sz w:val="28"/>
          <w:szCs w:val="28"/>
        </w:rPr>
        <w:t>Le support</w:t>
      </w:r>
      <w:r w:rsidR="00B303B7">
        <w:br/>
        <w:t>Des</w:t>
      </w:r>
      <w:r w:rsidR="00AB33C5">
        <w:t xml:space="preserve"> feuilles blanches ou, si l’enfant est prêt, </w:t>
      </w:r>
      <w:r w:rsidR="00E034EA">
        <w:t>un</w:t>
      </w:r>
      <w:r w:rsidR="00B303B7">
        <w:t xml:space="preserve"> lignage avec interligne 0,5</w:t>
      </w:r>
      <w:r w:rsidR="00B303B7">
        <w:br/>
      </w:r>
      <w:r w:rsidR="003E5856">
        <w:t xml:space="preserve">(Pas de cahier à carreaux </w:t>
      </w:r>
      <w:proofErr w:type="spellStart"/>
      <w:r w:rsidR="003E5856">
        <w:t>Seyes</w:t>
      </w:r>
      <w:proofErr w:type="spellEnd"/>
      <w:r w:rsidR="003E5856">
        <w:t>)</w:t>
      </w:r>
    </w:p>
    <w:p w:rsidR="00CF557B" w:rsidRPr="00411752" w:rsidRDefault="00CF557B" w:rsidP="00CF557B">
      <w:r w:rsidRPr="002945C3">
        <w:rPr>
          <w:b/>
          <w:noProof/>
          <w:sz w:val="28"/>
          <w:szCs w:val="28"/>
          <w:lang w:eastAsia="fr-FR"/>
        </w:rPr>
        <w:drawing>
          <wp:anchor distT="0" distB="0" distL="114300" distR="114300" simplePos="0" relativeHeight="251680768" behindDoc="0" locked="0" layoutInCell="1" allowOverlap="1" wp14:anchorId="13853F55">
            <wp:simplePos x="0" y="0"/>
            <wp:positionH relativeFrom="column">
              <wp:posOffset>3833535</wp:posOffset>
            </wp:positionH>
            <wp:positionV relativeFrom="paragraph">
              <wp:posOffset>191775</wp:posOffset>
            </wp:positionV>
            <wp:extent cx="3023870" cy="1804670"/>
            <wp:effectExtent l="0" t="0" r="5080" b="508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1804670"/>
                    </a:xfrm>
                    <a:prstGeom prst="rect">
                      <a:avLst/>
                    </a:prstGeom>
                    <a:noFill/>
                  </pic:spPr>
                </pic:pic>
              </a:graphicData>
            </a:graphic>
            <wp14:sizeRelH relativeFrom="page">
              <wp14:pctWidth>0</wp14:pctWidth>
            </wp14:sizeRelH>
            <wp14:sizeRelV relativeFrom="page">
              <wp14:pctHeight>0</wp14:pctHeight>
            </wp14:sizeRelV>
          </wp:anchor>
        </w:drawing>
      </w:r>
      <w:r w:rsidRPr="002945C3">
        <w:rPr>
          <w:b/>
          <w:sz w:val="28"/>
          <w:szCs w:val="28"/>
        </w:rPr>
        <w:t>La tenue du crayon</w:t>
      </w:r>
      <w:r w:rsidR="00BB3B78">
        <w:rPr>
          <w:b/>
          <w:sz w:val="28"/>
          <w:szCs w:val="28"/>
        </w:rPr>
        <w:br/>
      </w:r>
      <w:r w:rsidR="00BB3B78" w:rsidRPr="00BB3B78">
        <w:t>Il</w:t>
      </w:r>
      <w:r w:rsidR="00726580">
        <w:t xml:space="preserve"> faut y être vigila</w:t>
      </w:r>
      <w:r w:rsidR="00BB3B78">
        <w:t>nt dès la Petite section.</w:t>
      </w:r>
      <w:r w:rsidR="00BB3B78">
        <w:br/>
      </w:r>
      <w:r w:rsidRPr="002945C3">
        <w:rPr>
          <w:b/>
        </w:rPr>
        <w:t>Les doigts</w:t>
      </w:r>
      <w:r w:rsidRPr="00411752">
        <w:t xml:space="preserve"> : L’auriculaire et l’annulaire sont repliés dans le creux de la main. Ils servent d’appui. Le crayon est posé sur le majeur et le creux entre le pouce et l’index. Ensuite, le pouce vient pincer le crayon. Le crayon tient alors, même avec l’index levé. L’index vient, en dernier, se poser sur le crayon et sert juste à diriger. Les doigts ne sont ni trop près, ni trop loin de la mine.</w:t>
      </w:r>
    </w:p>
    <w:p w:rsidR="00CF557B" w:rsidRPr="00411752" w:rsidRDefault="00CF557B" w:rsidP="00CF557B">
      <w:r w:rsidRPr="00411752">
        <w:rPr>
          <w:b/>
        </w:rPr>
        <w:t xml:space="preserve">L’inclinaison de la feuille </w:t>
      </w:r>
      <w:r w:rsidR="002945C3">
        <w:rPr>
          <w:b/>
        </w:rPr>
        <w:t xml:space="preserve">doit être </w:t>
      </w:r>
      <w:r w:rsidRPr="00411752">
        <w:rPr>
          <w:b/>
        </w:rPr>
        <w:t>dans l’axe du bras</w:t>
      </w:r>
      <w:r w:rsidR="002945C3">
        <w:rPr>
          <w:b/>
        </w:rPr>
        <w:t xml:space="preserve"> et </w:t>
      </w:r>
      <w:r w:rsidR="002945C3" w:rsidRPr="00411752">
        <w:t xml:space="preserve">permettre à </w:t>
      </w:r>
      <w:r w:rsidR="002945C3" w:rsidRPr="002945C3">
        <w:rPr>
          <w:b/>
        </w:rPr>
        <w:t>la main qui écrit de se positionner sous la ligne d’écriture</w:t>
      </w:r>
      <w:r w:rsidR="002945C3" w:rsidRPr="00411752">
        <w:t xml:space="preserve">, que l’enfant soit droitier ou gaucher. </w:t>
      </w:r>
    </w:p>
    <w:p w:rsidR="00CF557B" w:rsidRPr="00411752" w:rsidRDefault="003E5856" w:rsidP="00CF557B">
      <w:r w:rsidRPr="002945C3">
        <w:rPr>
          <w:b/>
          <w:noProof/>
          <w:lang w:eastAsia="fr-FR"/>
        </w:rPr>
        <w:drawing>
          <wp:anchor distT="0" distB="0" distL="114300" distR="114300" simplePos="0" relativeHeight="251682816" behindDoc="0" locked="0" layoutInCell="1" allowOverlap="1" wp14:anchorId="38D2C1BD" wp14:editId="085F466E">
            <wp:simplePos x="0" y="0"/>
            <wp:positionH relativeFrom="margin">
              <wp:posOffset>5734050</wp:posOffset>
            </wp:positionH>
            <wp:positionV relativeFrom="paragraph">
              <wp:posOffset>229235</wp:posOffset>
            </wp:positionV>
            <wp:extent cx="1007110" cy="1161415"/>
            <wp:effectExtent l="0" t="0" r="254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1161415"/>
                    </a:xfrm>
                    <a:prstGeom prst="rect">
                      <a:avLst/>
                    </a:prstGeom>
                    <a:noFill/>
                  </pic:spPr>
                </pic:pic>
              </a:graphicData>
            </a:graphic>
            <wp14:sizeRelH relativeFrom="page">
              <wp14:pctWidth>0</wp14:pctWidth>
            </wp14:sizeRelH>
            <wp14:sizeRelV relativeFrom="page">
              <wp14:pctHeight>0</wp14:pctHeight>
            </wp14:sizeRelV>
          </wp:anchor>
        </w:drawing>
      </w:r>
      <w:r w:rsidRPr="002945C3">
        <w:rPr>
          <w:b/>
          <w:noProof/>
          <w:lang w:eastAsia="fr-FR"/>
        </w:rPr>
        <w:drawing>
          <wp:anchor distT="0" distB="0" distL="114300" distR="114300" simplePos="0" relativeHeight="251683840" behindDoc="0" locked="0" layoutInCell="1" allowOverlap="1" wp14:anchorId="4A1DAA79" wp14:editId="6F21CCDB">
            <wp:simplePos x="0" y="0"/>
            <wp:positionH relativeFrom="margin">
              <wp:posOffset>4514850</wp:posOffset>
            </wp:positionH>
            <wp:positionV relativeFrom="paragraph">
              <wp:posOffset>229235</wp:posOffset>
            </wp:positionV>
            <wp:extent cx="990600" cy="116141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161415"/>
                    </a:xfrm>
                    <a:prstGeom prst="rect">
                      <a:avLst/>
                    </a:prstGeom>
                    <a:noFill/>
                  </pic:spPr>
                </pic:pic>
              </a:graphicData>
            </a:graphic>
            <wp14:sizeRelH relativeFrom="page">
              <wp14:pctWidth>0</wp14:pctWidth>
            </wp14:sizeRelH>
            <wp14:sizeRelV relativeFrom="page">
              <wp14:pctHeight>0</wp14:pctHeight>
            </wp14:sizeRelV>
          </wp:anchor>
        </w:drawing>
      </w:r>
      <w:r w:rsidR="00CF557B" w:rsidRPr="002945C3">
        <w:rPr>
          <w:b/>
        </w:rPr>
        <w:t>Le poignet</w:t>
      </w:r>
      <w:r w:rsidR="002945C3">
        <w:t xml:space="preserve"> : il</w:t>
      </w:r>
      <w:r w:rsidR="00CF557B" w:rsidRPr="00411752">
        <w:t xml:space="preserve"> ne doit pas être « cassé » (la main est dans le même axe que l’avant-bras), ni </w:t>
      </w:r>
      <w:r w:rsidR="002945C3">
        <w:t>soulevé. L’avant-bras doit glisser</w:t>
      </w:r>
      <w:r w:rsidR="00CF557B" w:rsidRPr="00411752">
        <w:t xml:space="preserve"> sur la table, ainsi que la tranche de la main. L’autre main sert à tenir la feuille et à rééquilibrer le corps. </w:t>
      </w:r>
    </w:p>
    <w:p w:rsidR="00A96DAF" w:rsidRPr="002945C3" w:rsidRDefault="003E5856" w:rsidP="00A96DAF">
      <w:pPr>
        <w:rPr>
          <w:b/>
          <w:sz w:val="28"/>
          <w:szCs w:val="28"/>
        </w:rPr>
      </w:pPr>
      <w:r>
        <w:rPr>
          <w:noProof/>
          <w:lang w:eastAsia="fr-FR"/>
        </w:rPr>
        <w:drawing>
          <wp:anchor distT="0" distB="0" distL="114300" distR="114300" simplePos="0" relativeHeight="251677696" behindDoc="0" locked="0" layoutInCell="1" allowOverlap="1" wp14:anchorId="6DF7A59A">
            <wp:simplePos x="0" y="0"/>
            <wp:positionH relativeFrom="margin">
              <wp:posOffset>-180975</wp:posOffset>
            </wp:positionH>
            <wp:positionV relativeFrom="paragraph">
              <wp:posOffset>278130</wp:posOffset>
            </wp:positionV>
            <wp:extent cx="2762250" cy="22142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214245"/>
                    </a:xfrm>
                    <a:prstGeom prst="rect">
                      <a:avLst/>
                    </a:prstGeom>
                    <a:noFill/>
                  </pic:spPr>
                </pic:pic>
              </a:graphicData>
            </a:graphic>
            <wp14:sizeRelH relativeFrom="page">
              <wp14:pctWidth>0</wp14:pctWidth>
            </wp14:sizeRelH>
            <wp14:sizeRelV relativeFrom="page">
              <wp14:pctHeight>0</wp14:pctHeight>
            </wp14:sizeRelV>
          </wp:anchor>
        </w:drawing>
      </w:r>
      <w:r w:rsidR="00A96DAF" w:rsidRPr="002945C3">
        <w:rPr>
          <w:b/>
          <w:sz w:val="28"/>
          <w:szCs w:val="28"/>
        </w:rPr>
        <w:t>La posture pour écrire</w:t>
      </w:r>
    </w:p>
    <w:p w:rsidR="003E5856" w:rsidRDefault="003E5856" w:rsidP="00A96DAF">
      <w:pPr>
        <w:rPr>
          <w:b/>
        </w:rPr>
      </w:pPr>
    </w:p>
    <w:p w:rsidR="009E232D" w:rsidRDefault="009E232D" w:rsidP="00A96DAF">
      <w:pPr>
        <w:rPr>
          <w:b/>
        </w:rPr>
      </w:pPr>
    </w:p>
    <w:p w:rsidR="002945C3" w:rsidRDefault="00A96DAF" w:rsidP="00A96DAF">
      <w:r w:rsidRPr="00411752">
        <w:rPr>
          <w:b/>
        </w:rPr>
        <w:t>Position du corps</w:t>
      </w:r>
      <w:r w:rsidRPr="00411752">
        <w:t xml:space="preserve"> : </w:t>
      </w:r>
      <w:r w:rsidR="002945C3">
        <w:br/>
      </w:r>
      <w:r w:rsidR="00AB33C5">
        <w:t>Si possible, adapter</w:t>
      </w:r>
      <w:r w:rsidR="002945C3" w:rsidRPr="00411752">
        <w:t xml:space="preserve"> la hauteur du mobilier</w:t>
      </w:r>
      <w:r w:rsidR="002945C3">
        <w:t>.</w:t>
      </w:r>
      <w:r w:rsidR="002945C3">
        <w:br/>
        <w:t>L</w:t>
      </w:r>
      <w:r w:rsidRPr="00411752">
        <w:t xml:space="preserve">es pieds sont à plat sur le sol, les cuisses reposant sur l’assise de la chaise, le buste légèrement incliné vers la table. </w:t>
      </w:r>
      <w:r w:rsidR="002945C3">
        <w:br/>
        <w:t>Attention à ne pas laisser l’enfant étaler les</w:t>
      </w:r>
      <w:r w:rsidRPr="00411752">
        <w:t xml:space="preserve"> deux avants bras et à coller le buste sur la table, ce qui freine le mouvement du poignet et la fluidité du geste. </w:t>
      </w:r>
      <w:r w:rsidR="002945C3">
        <w:br/>
      </w:r>
    </w:p>
    <w:p w:rsidR="00C172C0" w:rsidRPr="0062061A" w:rsidRDefault="00DD2C9B" w:rsidP="00447775">
      <w:pPr>
        <w:rPr>
          <w:b/>
        </w:rPr>
      </w:pPr>
      <w:r>
        <w:rPr>
          <w:b/>
        </w:rPr>
        <w:br/>
        <w:t>Si votre enfant a commencé l’apprentissage de l’écriture cursive en classe, vous pouvez reprendre les copies de son classeur ou de son cahier. Attention au sens du geste : p</w:t>
      </w:r>
      <w:r w:rsidR="00C172C0">
        <w:rPr>
          <w:b/>
        </w:rPr>
        <w:t>our connaitre le sens des tracés, voir la vidéo suivante </w:t>
      </w:r>
      <w:proofErr w:type="gramStart"/>
      <w:r w:rsidR="00C172C0">
        <w:rPr>
          <w:b/>
        </w:rPr>
        <w:t>:</w:t>
      </w:r>
      <w:proofErr w:type="gramEnd"/>
      <w:r w:rsidR="00715E71">
        <w:br/>
      </w:r>
      <w:hyperlink r:id="rId11" w:history="1">
        <w:r w:rsidR="00C172C0" w:rsidRPr="00F21E72">
          <w:rPr>
            <w:rStyle w:val="Lienhypertexte"/>
          </w:rPr>
          <w:t>https://www.reeducation-ecriture.fr/trace-des-lettres-cursives.php</w:t>
        </w:r>
      </w:hyperlink>
    </w:p>
    <w:sectPr w:rsidR="00C172C0" w:rsidRPr="0062061A" w:rsidSect="00501B9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9" w:rsidRDefault="00950969" w:rsidP="0062061A">
      <w:pPr>
        <w:spacing w:after="0" w:line="240" w:lineRule="auto"/>
      </w:pPr>
      <w:r>
        <w:separator/>
      </w:r>
    </w:p>
  </w:endnote>
  <w:endnote w:type="continuationSeparator" w:id="0">
    <w:p w:rsidR="00950969" w:rsidRDefault="00950969" w:rsidP="0062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1A" w:rsidRDefault="00AB33C5" w:rsidP="00AB33C5">
    <w:pPr>
      <w:pStyle w:val="Pieddepage"/>
      <w:jc w:val="right"/>
    </w:pPr>
    <w:r>
      <w:t>C</w:t>
    </w:r>
    <w:r w:rsidR="00DD2C9B">
      <w:t>ontinuité pédagogique</w:t>
    </w:r>
    <w:r>
      <w:t xml:space="preserve"> - </w:t>
    </w:r>
    <w:r w:rsidR="0062061A">
      <w:t xml:space="preserve">Mission maternelle 37 </w:t>
    </w:r>
    <w:r w:rsidR="009E232D">
      <w:t xml:space="preserve">- Annette THARAUD-FONTENAY - </w:t>
    </w:r>
    <w:r w:rsidR="00DD2C9B">
      <w:t>CPD</w:t>
    </w:r>
    <w:r w:rsidR="009E232D">
      <w:t xml:space="preserve"> </w:t>
    </w:r>
    <w:r w:rsidR="00DD2C9B">
      <w:t xml:space="preserve">- </w:t>
    </w:r>
    <w:r w:rsidR="0062061A">
      <w:t>mars 2020</w:t>
    </w:r>
  </w:p>
  <w:p w:rsidR="0062061A" w:rsidRDefault="006206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9" w:rsidRDefault="00950969" w:rsidP="0062061A">
      <w:pPr>
        <w:spacing w:after="0" w:line="240" w:lineRule="auto"/>
      </w:pPr>
      <w:r>
        <w:separator/>
      </w:r>
    </w:p>
  </w:footnote>
  <w:footnote w:type="continuationSeparator" w:id="0">
    <w:p w:rsidR="00950969" w:rsidRDefault="00950969" w:rsidP="00620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AF"/>
    <w:rsid w:val="00003CAB"/>
    <w:rsid w:val="000E2533"/>
    <w:rsid w:val="000E6839"/>
    <w:rsid w:val="00102EA0"/>
    <w:rsid w:val="002379B3"/>
    <w:rsid w:val="002945C3"/>
    <w:rsid w:val="003E5856"/>
    <w:rsid w:val="0040350F"/>
    <w:rsid w:val="00411752"/>
    <w:rsid w:val="00447775"/>
    <w:rsid w:val="0046715E"/>
    <w:rsid w:val="00501B94"/>
    <w:rsid w:val="005668FE"/>
    <w:rsid w:val="0062061A"/>
    <w:rsid w:val="006F72B1"/>
    <w:rsid w:val="00715E71"/>
    <w:rsid w:val="00726580"/>
    <w:rsid w:val="00791CC6"/>
    <w:rsid w:val="007E2AEC"/>
    <w:rsid w:val="00902943"/>
    <w:rsid w:val="00950969"/>
    <w:rsid w:val="009E232D"/>
    <w:rsid w:val="00A96DAF"/>
    <w:rsid w:val="00AB33C5"/>
    <w:rsid w:val="00AF360F"/>
    <w:rsid w:val="00B303B7"/>
    <w:rsid w:val="00B75604"/>
    <w:rsid w:val="00BB3B78"/>
    <w:rsid w:val="00BE4EB4"/>
    <w:rsid w:val="00C172C0"/>
    <w:rsid w:val="00CC5273"/>
    <w:rsid w:val="00CF557B"/>
    <w:rsid w:val="00D273B2"/>
    <w:rsid w:val="00DD2C9B"/>
    <w:rsid w:val="00E034EA"/>
    <w:rsid w:val="00F32A29"/>
    <w:rsid w:val="00F92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69534-080E-4E12-9F90-AE67BC83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2C0"/>
    <w:rPr>
      <w:color w:val="0563C1" w:themeColor="hyperlink"/>
      <w:u w:val="single"/>
    </w:rPr>
  </w:style>
  <w:style w:type="paragraph" w:styleId="En-tte">
    <w:name w:val="header"/>
    <w:basedOn w:val="Normal"/>
    <w:link w:val="En-tteCar"/>
    <w:uiPriority w:val="99"/>
    <w:unhideWhenUsed/>
    <w:rsid w:val="0062061A"/>
    <w:pPr>
      <w:tabs>
        <w:tab w:val="center" w:pos="4536"/>
        <w:tab w:val="right" w:pos="9072"/>
      </w:tabs>
      <w:spacing w:after="0" w:line="240" w:lineRule="auto"/>
    </w:pPr>
  </w:style>
  <w:style w:type="character" w:customStyle="1" w:styleId="En-tteCar">
    <w:name w:val="En-tête Car"/>
    <w:basedOn w:val="Policepardfaut"/>
    <w:link w:val="En-tte"/>
    <w:uiPriority w:val="99"/>
    <w:rsid w:val="0062061A"/>
  </w:style>
  <w:style w:type="paragraph" w:styleId="Pieddepage">
    <w:name w:val="footer"/>
    <w:basedOn w:val="Normal"/>
    <w:link w:val="PieddepageCar"/>
    <w:uiPriority w:val="99"/>
    <w:unhideWhenUsed/>
    <w:rsid w:val="00620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education-ecriture.fr/trace-des-lettres-cursives.php"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THARAUD-FONTENAY</dc:creator>
  <cp:keywords/>
  <dc:description/>
  <cp:lastModifiedBy>Annette THARAUD-FONTENAY</cp:lastModifiedBy>
  <cp:revision>9</cp:revision>
  <cp:lastPrinted>2020-03-15T17:00:00Z</cp:lastPrinted>
  <dcterms:created xsi:type="dcterms:W3CDTF">2020-03-15T16:46:00Z</dcterms:created>
  <dcterms:modified xsi:type="dcterms:W3CDTF">2020-03-16T16:50:00Z</dcterms:modified>
</cp:coreProperties>
</file>