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F8" w:rsidRDefault="00E34A13" w:rsidP="008B43E7">
      <w:pPr>
        <w:spacing w:after="0" w:line="240" w:lineRule="auto"/>
        <w:jc w:val="right"/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</w:pPr>
      <w:r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>L’oral : Oser entrer en communication</w:t>
      </w:r>
      <w:r w:rsidR="008B43E7"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ab/>
      </w:r>
      <w:r w:rsidR="008B43E7"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ab/>
      </w:r>
      <w:bookmarkStart w:id="0" w:name="_GoBack"/>
      <w:bookmarkEnd w:id="0"/>
      <w:r w:rsidR="008B43E7" w:rsidRPr="008B43E7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8B43E7" w:rsidRPr="008B43E7">
        <w:rPr>
          <w:rFonts w:ascii="Arial" w:eastAsia="Verdana" w:hAnsi="Arial" w:cs="Arial"/>
          <w:color w:val="000000"/>
          <w:sz w:val="20"/>
          <w:szCs w:val="20"/>
        </w:rPr>
        <w:t>Mission maternelle 37 Mise à jour décembre 2020</w:t>
      </w:r>
    </w:p>
    <w:tbl>
      <w:tblPr>
        <w:tblW w:w="15704" w:type="dxa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3"/>
        <w:gridCol w:w="11321"/>
      </w:tblGrid>
      <w:tr w:rsidR="00F854F8" w:rsidTr="00E34A13">
        <w:trPr>
          <w:trHeight w:val="6"/>
        </w:trPr>
        <w:tc>
          <w:tcPr>
            <w:tcW w:w="4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6CCE3"/>
            <w:tcMar>
              <w:left w:w="27" w:type="dxa"/>
            </w:tcMar>
            <w:vAlign w:val="center"/>
          </w:tcPr>
          <w:p w:rsidR="00F854F8" w:rsidRDefault="00E34A13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1"/>
                <w:szCs w:val="21"/>
                <w:lang w:eastAsia="fr-FR"/>
              </w:rPr>
            </w:pPr>
            <w:r>
              <w:rPr>
                <w:rFonts w:ascii="Liberation Sans" w:eastAsia="Times New Roman" w:hAnsi="Liberation Sans" w:cs="Arial"/>
                <w:sz w:val="21"/>
                <w:szCs w:val="21"/>
                <w:lang w:eastAsia="fr-FR"/>
              </w:rPr>
              <w:t>Objectif(s) visé(s) :</w:t>
            </w:r>
          </w:p>
        </w:tc>
        <w:tc>
          <w:tcPr>
            <w:tcW w:w="11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CCE3"/>
            <w:tcMar>
              <w:left w:w="27" w:type="dxa"/>
            </w:tcMar>
            <w:vAlign w:val="center"/>
          </w:tcPr>
          <w:p w:rsidR="00F854F8" w:rsidRDefault="00E34A13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1"/>
                <w:szCs w:val="21"/>
                <w:lang w:eastAsia="fr-FR"/>
              </w:rPr>
            </w:pPr>
            <w:r>
              <w:rPr>
                <w:rFonts w:ascii="Liberation Sans" w:eastAsia="Times New Roman" w:hAnsi="Liberation Sans" w:cs="Arial"/>
                <w:sz w:val="21"/>
                <w:szCs w:val="21"/>
                <w:lang w:eastAsia="fr-FR"/>
              </w:rPr>
              <w:t>Ce qui est attendu des enfants en fin d’école maternelle :</w:t>
            </w:r>
          </w:p>
        </w:tc>
      </w:tr>
      <w:tr w:rsidR="00F854F8" w:rsidTr="00E34A13">
        <w:trPr>
          <w:trHeight w:val="6"/>
        </w:trPr>
        <w:tc>
          <w:tcPr>
            <w:tcW w:w="4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F854F8" w:rsidRPr="00596A52" w:rsidRDefault="00E34A13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Oser entrer en communication</w:t>
            </w:r>
          </w:p>
        </w:tc>
        <w:tc>
          <w:tcPr>
            <w:tcW w:w="11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F854F8" w:rsidRPr="00596A52" w:rsidRDefault="00E34A13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Communiquer avec les adultes et avec les autres enfants par le langage, en se faisant comprendre.</w:t>
            </w:r>
          </w:p>
        </w:tc>
      </w:tr>
      <w:tr w:rsidR="00596A52" w:rsidTr="00E34A13">
        <w:trPr>
          <w:trHeight w:val="6"/>
        </w:trPr>
        <w:tc>
          <w:tcPr>
            <w:tcW w:w="4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Contexte, circonstances, dispositifs, activités…</w:t>
            </w:r>
          </w:p>
        </w:tc>
        <w:tc>
          <w:tcPr>
            <w:tcW w:w="11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596A52" w:rsidRPr="00596A52" w:rsidRDefault="00596A52" w:rsidP="00E34A13">
            <w:pPr>
              <w:pStyle w:val="Sansinterligne"/>
              <w:ind w:left="360"/>
              <w:rPr>
                <w:rFonts w:ascii="Liberation Sans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hAnsi="Liberation Sans" w:cs="Arial"/>
                <w:sz w:val="20"/>
                <w:szCs w:val="20"/>
                <w:lang w:eastAsia="fr-FR"/>
              </w:rPr>
              <w:t>Conversation</w:t>
            </w:r>
            <w:r>
              <w:rPr>
                <w:rFonts w:ascii="Liberation Sans" w:hAnsi="Liberation Sans" w:cs="Arial"/>
                <w:sz w:val="20"/>
                <w:szCs w:val="20"/>
                <w:lang w:eastAsia="fr-FR"/>
              </w:rPr>
              <w:t xml:space="preserve"> _ </w:t>
            </w:r>
            <w:r w:rsidRPr="00596A52">
              <w:rPr>
                <w:rFonts w:ascii="Liberation Sans" w:hAnsi="Liberation Sans" w:cs="Arial"/>
                <w:sz w:val="20"/>
                <w:szCs w:val="20"/>
                <w:lang w:eastAsia="fr-FR"/>
              </w:rPr>
              <w:t>Compte-rendu</w:t>
            </w:r>
            <w:r>
              <w:rPr>
                <w:rFonts w:ascii="Liberation Sans" w:hAnsi="Liberation Sans" w:cs="Arial"/>
                <w:sz w:val="20"/>
                <w:szCs w:val="20"/>
                <w:lang w:eastAsia="fr-FR"/>
              </w:rPr>
              <w:t xml:space="preserve"> _ </w:t>
            </w:r>
            <w:r w:rsidRPr="00596A52">
              <w:rPr>
                <w:rFonts w:ascii="Liberation Sans" w:hAnsi="Liberation Sans" w:cs="Arial"/>
                <w:sz w:val="20"/>
                <w:szCs w:val="20"/>
                <w:lang w:eastAsia="fr-FR"/>
              </w:rPr>
              <w:t>Récit</w:t>
            </w:r>
            <w:r w:rsidR="00E34A13">
              <w:rPr>
                <w:rFonts w:ascii="Liberation Sans" w:hAnsi="Liberation Sans" w:cs="Arial"/>
                <w:sz w:val="20"/>
                <w:szCs w:val="20"/>
                <w:lang w:eastAsia="fr-FR"/>
              </w:rPr>
              <w:t xml:space="preserve"> _ </w:t>
            </w:r>
            <w:r w:rsidRPr="00596A52">
              <w:rPr>
                <w:rFonts w:ascii="Liberation Sans" w:hAnsi="Liberation Sans" w:cs="Arial"/>
                <w:sz w:val="20"/>
                <w:szCs w:val="20"/>
                <w:lang w:eastAsia="fr-FR"/>
              </w:rPr>
              <w:t>Discussion, débat</w:t>
            </w:r>
            <w:r w:rsidR="00E34A13">
              <w:rPr>
                <w:rFonts w:ascii="Liberation Sans" w:hAnsi="Liberation Sans" w:cs="Arial"/>
                <w:sz w:val="20"/>
                <w:szCs w:val="20"/>
                <w:lang w:eastAsia="fr-FR"/>
              </w:rPr>
              <w:t xml:space="preserve"> _ </w:t>
            </w:r>
            <w:r w:rsidRPr="00596A52">
              <w:rPr>
                <w:rFonts w:ascii="Liberation Sans" w:hAnsi="Liberation Sans" w:cs="Arial"/>
                <w:sz w:val="20"/>
                <w:szCs w:val="20"/>
                <w:lang w:eastAsia="fr-FR"/>
              </w:rPr>
              <w:t>Consigne d’action</w:t>
            </w:r>
            <w:r w:rsidR="00E34A13">
              <w:rPr>
                <w:rFonts w:ascii="Liberation Sans" w:hAnsi="Liberation Sans" w:cs="Arial"/>
                <w:sz w:val="20"/>
                <w:szCs w:val="20"/>
                <w:lang w:eastAsia="fr-FR"/>
              </w:rPr>
              <w:t xml:space="preserve"> _</w:t>
            </w:r>
            <w:r w:rsidRPr="00596A52">
              <w:rPr>
                <w:rFonts w:ascii="Liberation Sans" w:hAnsi="Liberation Sans" w:cs="Arial"/>
                <w:sz w:val="20"/>
                <w:szCs w:val="20"/>
                <w:lang w:eastAsia="fr-FR"/>
              </w:rPr>
              <w:t>Synthèse et bilan</w:t>
            </w:r>
          </w:p>
        </w:tc>
      </w:tr>
      <w:tr w:rsidR="00F854F8" w:rsidTr="00E34A13">
        <w:trPr>
          <w:trHeight w:val="6"/>
        </w:trPr>
        <w:tc>
          <w:tcPr>
            <w:tcW w:w="43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F854F8" w:rsidRPr="00596A52" w:rsidRDefault="00E34A13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Pour les apprentissages suivants…</w:t>
            </w:r>
          </w:p>
        </w:tc>
        <w:tc>
          <w:tcPr>
            <w:tcW w:w="113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F854F8" w:rsidRPr="00596A52" w:rsidRDefault="00E34A13">
            <w:pPr>
              <w:pStyle w:val="Sansinterligne"/>
              <w:rPr>
                <w:rFonts w:ascii="Liberation Sans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hAnsi="Liberation Sans" w:cs="Arial"/>
                <w:sz w:val="20"/>
                <w:szCs w:val="20"/>
                <w:lang w:eastAsia="fr-FR"/>
              </w:rPr>
              <w:t>Développer le statut de locuteur et d’interlocuteur</w:t>
            </w:r>
          </w:p>
          <w:p w:rsidR="00F854F8" w:rsidRPr="00596A52" w:rsidRDefault="00E34A13">
            <w:pPr>
              <w:pStyle w:val="Sansinterligne"/>
              <w:rPr>
                <w:rFonts w:ascii="Liberation Sans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hAnsi="Liberation Sans" w:cs="Arial"/>
                <w:sz w:val="20"/>
                <w:szCs w:val="20"/>
                <w:lang w:eastAsia="fr-FR"/>
              </w:rPr>
              <w:t>Participer à la communauté langagière</w:t>
            </w:r>
          </w:p>
          <w:p w:rsidR="00F854F8" w:rsidRPr="00596A52" w:rsidRDefault="00E34A13">
            <w:pPr>
              <w:pStyle w:val="Sansinterligne"/>
              <w:rPr>
                <w:rFonts w:ascii="Liberation Sans" w:hAnsi="Liberation Sans" w:cs="Arial"/>
                <w:i/>
                <w:iCs/>
                <w:sz w:val="20"/>
                <w:szCs w:val="20"/>
                <w:lang w:eastAsia="fr-FR"/>
              </w:rPr>
            </w:pPr>
            <w:r w:rsidRPr="00596A52">
              <w:rPr>
                <w:rFonts w:ascii="Liberation Sans" w:hAnsi="Liberation Sans" w:cs="Arial"/>
                <w:i/>
                <w:iCs/>
                <w:sz w:val="20"/>
                <w:szCs w:val="20"/>
                <w:lang w:eastAsia="fr-FR"/>
              </w:rPr>
              <w:t>Variables importantes à préciser</w:t>
            </w:r>
          </w:p>
          <w:p w:rsidR="00F854F8" w:rsidRPr="00596A52" w:rsidRDefault="00E34A13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  <w:t>Taille du groupe : relation duelle/ petit groupe / collectif.</w:t>
            </w:r>
          </w:p>
          <w:p w:rsidR="00F854F8" w:rsidRPr="00596A52" w:rsidRDefault="00E34A13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  <w:t>Qualité des interlocuteurs : adultes /enfants de la classe / de l’école/ inconnus avec ou sans aide de l’enseignant</w:t>
            </w:r>
          </w:p>
        </w:tc>
      </w:tr>
    </w:tbl>
    <w:p w:rsidR="00F854F8" w:rsidRDefault="00F85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5703" w:type="dxa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52"/>
        <w:gridCol w:w="367"/>
        <w:gridCol w:w="368"/>
        <w:gridCol w:w="367"/>
        <w:gridCol w:w="368"/>
        <w:gridCol w:w="367"/>
        <w:gridCol w:w="30"/>
        <w:gridCol w:w="338"/>
        <w:gridCol w:w="367"/>
        <w:gridCol w:w="209"/>
        <w:gridCol w:w="159"/>
        <w:gridCol w:w="367"/>
        <w:gridCol w:w="368"/>
        <w:gridCol w:w="20"/>
        <w:gridCol w:w="348"/>
        <w:gridCol w:w="367"/>
        <w:gridCol w:w="199"/>
        <w:gridCol w:w="169"/>
        <w:gridCol w:w="367"/>
        <w:gridCol w:w="368"/>
        <w:gridCol w:w="10"/>
        <w:gridCol w:w="357"/>
        <w:gridCol w:w="368"/>
        <w:gridCol w:w="189"/>
        <w:gridCol w:w="178"/>
        <w:gridCol w:w="368"/>
        <w:gridCol w:w="368"/>
      </w:tblGrid>
      <w:tr w:rsidR="00596A52" w:rsidTr="00E34A13">
        <w:trPr>
          <w:trHeight w:val="6"/>
        </w:trPr>
        <w:tc>
          <w:tcPr>
            <w:tcW w:w="8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B2B2B2"/>
            <w:tcMar>
              <w:left w:w="27" w:type="dxa"/>
            </w:tcMar>
            <w:vAlign w:val="center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Arial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</w:tcMar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6A52" w:rsidRPr="00596A52" w:rsidRDefault="00596A52" w:rsidP="00596A52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596A52" w:rsidTr="00E34A13">
        <w:trPr>
          <w:trHeight w:val="576"/>
        </w:trPr>
        <w:tc>
          <w:tcPr>
            <w:tcW w:w="8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</w:tcMar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596A52" w:rsidTr="00E34A13">
        <w:trPr>
          <w:trHeight w:val="6"/>
        </w:trPr>
        <w:tc>
          <w:tcPr>
            <w:tcW w:w="8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D0CECE" w:themeFill="background2" w:themeFillShade="E6"/>
            <w:tcMar>
              <w:left w:w="27" w:type="dxa"/>
            </w:tcMar>
            <w:vAlign w:val="center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Arial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 xml:space="preserve">Entrer </w:t>
            </w:r>
            <w:r w:rsidR="00C46B2F">
              <w:rPr>
                <w:rFonts w:ascii="Liberation Sans" w:eastAsia="Times New Roman" w:hAnsi="Liberation Sans" w:cs="Arial"/>
                <w:lang w:eastAsia="fr-FR"/>
              </w:rPr>
              <w:t>en communication avec l'autre (</w:t>
            </w:r>
            <w:r>
              <w:rPr>
                <w:rFonts w:ascii="Liberation Sans" w:eastAsia="Times New Roman" w:hAnsi="Liberation Sans" w:cs="Arial"/>
                <w:lang w:eastAsia="fr-FR"/>
              </w:rPr>
              <w:t>relation duelle)</w:t>
            </w: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57" w:type="dxa"/>
            </w:tcMar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4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par le langage non verbal.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4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en répétant ses paroles</w:t>
            </w: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4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par un mot-phrase ou une phrase</w:t>
            </w: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4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pour répondre à une question</w:t>
            </w: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4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prendre la parole pour dire quelque chose</w:t>
            </w: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F854F8" w:rsidTr="00596A52">
        <w:trPr>
          <w:trHeight w:val="6"/>
        </w:trPr>
        <w:tc>
          <w:tcPr>
            <w:tcW w:w="8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  <w:tcMar>
              <w:left w:w="27" w:type="dxa"/>
            </w:tcMar>
            <w:vAlign w:val="center"/>
          </w:tcPr>
          <w:p w:rsidR="00F854F8" w:rsidRDefault="00E34A13">
            <w:pPr>
              <w:spacing w:after="0" w:line="240" w:lineRule="auto"/>
              <w:rPr>
                <w:rFonts w:ascii="Liberation Sans" w:eastAsia="Times New Roman" w:hAnsi="Liberation Sans" w:cs="Arial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 xml:space="preserve">Entrer en </w:t>
            </w:r>
            <w:proofErr w:type="gramStart"/>
            <w:r>
              <w:rPr>
                <w:rFonts w:ascii="Liberation Sans" w:eastAsia="Times New Roman" w:hAnsi="Liberation Sans" w:cs="Arial"/>
                <w:lang w:eastAsia="fr-FR"/>
              </w:rPr>
              <w:t>communication ,</w:t>
            </w:r>
            <w:proofErr w:type="gramEnd"/>
            <w:r>
              <w:rPr>
                <w:rFonts w:ascii="Liberation Sans" w:eastAsia="Times New Roman" w:hAnsi="Liberation Sans" w:cs="Arial"/>
                <w:lang w:eastAsia="fr-FR"/>
              </w:rPr>
              <w:t xml:space="preserve"> communiquer dans un groupe plus ou moins restreint</w:t>
            </w:r>
          </w:p>
        </w:tc>
        <w:tc>
          <w:tcPr>
            <w:tcW w:w="1867" w:type="dxa"/>
            <w:gridSpan w:val="6"/>
            <w:tcBorders>
              <w:top w:val="single" w:sz="8" w:space="0" w:color="000001"/>
              <w:bottom w:val="single" w:sz="8" w:space="0" w:color="000001"/>
            </w:tcBorders>
            <w:shd w:val="clear" w:color="auto" w:fill="CCCCCC"/>
            <w:tcMar>
              <w:left w:w="57" w:type="dxa"/>
            </w:tcMar>
          </w:tcPr>
          <w:p w:rsidR="00F854F8" w:rsidRDefault="00F854F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CCCCCC"/>
            <w:tcMar>
              <w:left w:w="57" w:type="dxa"/>
            </w:tcMar>
          </w:tcPr>
          <w:p w:rsidR="00F854F8" w:rsidRDefault="00F854F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914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CCCCCC"/>
            <w:tcMar>
              <w:left w:w="57" w:type="dxa"/>
            </w:tcMar>
          </w:tcPr>
          <w:p w:rsidR="00F854F8" w:rsidRDefault="00F854F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CCCCCC"/>
            <w:tcMar>
              <w:left w:w="57" w:type="dxa"/>
            </w:tcMar>
          </w:tcPr>
          <w:p w:rsidR="00F854F8" w:rsidRDefault="00F854F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914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CCCCCC"/>
            <w:tcMar>
              <w:left w:w="57" w:type="dxa"/>
            </w:tcMar>
          </w:tcPr>
          <w:p w:rsidR="00F854F8" w:rsidRDefault="00F854F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CCCCCC"/>
            <w:tcMar>
              <w:left w:w="57" w:type="dxa"/>
            </w:tcMar>
          </w:tcPr>
          <w:p w:rsidR="00F854F8" w:rsidRDefault="00F854F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57" w:type="dxa"/>
            </w:tcMar>
          </w:tcPr>
          <w:p w:rsidR="00F854F8" w:rsidRDefault="00F854F8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participer à la tâche langagière en répétant les paroles.</w:t>
            </w:r>
          </w:p>
        </w:tc>
        <w:tc>
          <w:tcPr>
            <w:tcW w:w="36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prendre la parole pour dire quelque chose</w:t>
            </w: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prendre en compte ce qui a été dit, le sujet de la discussion.</w:t>
            </w: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répéter, reformuler pour se faire comprendre.</w:t>
            </w: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coopérer en ajoutant des éléments</w:t>
            </w: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coopérer en élaborant des hypothèses, proposant des solutions</w:t>
            </w: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récapituler ce qui vient d'être dit ou fait</w:t>
            </w: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accepter d'attendre son tour</w:t>
            </w: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5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écouter les autres</w:t>
            </w: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E34A13" w:rsidTr="00E34A13">
        <w:trPr>
          <w:trHeight w:val="6"/>
        </w:trPr>
        <w:tc>
          <w:tcPr>
            <w:tcW w:w="8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596A52" w:rsidRPr="00596A52" w:rsidRDefault="00596A52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596A52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ne pas leur couper la parole</w:t>
            </w: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96A52" w:rsidRPr="00596A52" w:rsidRDefault="00596A52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</w:tbl>
    <w:p w:rsidR="00F854F8" w:rsidRDefault="00F854F8">
      <w:pPr>
        <w:spacing w:after="0" w:line="240" w:lineRule="auto"/>
        <w:jc w:val="center"/>
      </w:pPr>
    </w:p>
    <w:sectPr w:rsidR="00F854F8">
      <w:pgSz w:w="16838" w:h="11906" w:orient="landscape"/>
      <w:pgMar w:top="283" w:right="567" w:bottom="283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000"/>
    <w:multiLevelType w:val="multilevel"/>
    <w:tmpl w:val="C2CE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1" w15:restartNumberingAfterBreak="0">
    <w:nsid w:val="2C9B033F"/>
    <w:multiLevelType w:val="multilevel"/>
    <w:tmpl w:val="7E341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024E3"/>
    <w:multiLevelType w:val="multilevel"/>
    <w:tmpl w:val="80E6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3" w15:restartNumberingAfterBreak="0">
    <w:nsid w:val="66017942"/>
    <w:multiLevelType w:val="multilevel"/>
    <w:tmpl w:val="5F50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4" w15:restartNumberingAfterBreak="0">
    <w:nsid w:val="75B0230B"/>
    <w:multiLevelType w:val="multilevel"/>
    <w:tmpl w:val="1248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726368B"/>
    <w:multiLevelType w:val="multilevel"/>
    <w:tmpl w:val="3FD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8"/>
    <w:rsid w:val="00596A52"/>
    <w:rsid w:val="008B43E7"/>
    <w:rsid w:val="00C46B2F"/>
    <w:rsid w:val="00E34A13"/>
    <w:rsid w:val="00F8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5B2C2-8577-4C9D-8F20-04E9E324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Liberation Sans" w:hAnsi="Liberation Sans" w:cs="Symbol"/>
      <w:sz w:val="22"/>
    </w:rPr>
  </w:style>
  <w:style w:type="character" w:customStyle="1" w:styleId="ListLabel5">
    <w:name w:val="ListLabel 5"/>
    <w:qFormat/>
    <w:rPr>
      <w:rFonts w:cs="Courier New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ascii="Liberation Sans" w:hAnsi="Liberation Sans" w:cs="OpenSymbol"/>
      <w:sz w:val="22"/>
    </w:rPr>
  </w:style>
  <w:style w:type="character" w:customStyle="1" w:styleId="ListLabel8">
    <w:name w:val="ListLabel 8"/>
    <w:qFormat/>
    <w:rPr>
      <w:rFonts w:ascii="Liberation Sans" w:hAnsi="Liberation Sans" w:cs="Symbol"/>
      <w:sz w:val="22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32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Sansinterligne">
    <w:name w:val="No Spacing"/>
    <w:qFormat/>
    <w:pPr>
      <w:spacing w:line="240" w:lineRule="auto"/>
    </w:pPr>
    <w:rPr>
      <w:color w:val="00000A"/>
      <w:sz w:val="22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Annette THARAUD-FONTENAY</cp:lastModifiedBy>
  <cp:revision>4</cp:revision>
  <cp:lastPrinted>2017-01-02T16:48:00Z</cp:lastPrinted>
  <dcterms:created xsi:type="dcterms:W3CDTF">2020-11-30T15:43:00Z</dcterms:created>
  <dcterms:modified xsi:type="dcterms:W3CDTF">2020-12-02T10:00:00Z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