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6E" w:rsidRDefault="00DA466E" w:rsidP="00500C11">
      <w:pPr>
        <w:jc w:val="center"/>
        <w:rPr>
          <w:rFonts w:ascii="Verdana" w:hAnsi="Verdana"/>
          <w:color w:val="FF0000"/>
          <w:u w:val="single"/>
        </w:rPr>
      </w:pPr>
      <w:r w:rsidRPr="00500C11">
        <w:rPr>
          <w:rFonts w:ascii="Verdana" w:hAnsi="Verdana"/>
          <w:color w:val="FF0000"/>
          <w:u w:val="single"/>
        </w:rPr>
        <w:t>La démarche d’investigation. Fiche professeur</w:t>
      </w:r>
    </w:p>
    <w:p w:rsidR="00500C11" w:rsidRPr="00500C11" w:rsidRDefault="00500C11" w:rsidP="00500C11">
      <w:pPr>
        <w:jc w:val="center"/>
        <w:rPr>
          <w:rFonts w:ascii="Verdana" w:hAnsi="Verdana"/>
          <w:color w:val="FF0000"/>
          <w:u w:val="single"/>
        </w:rPr>
      </w:pPr>
    </w:p>
    <w:p w:rsidR="00864BF1" w:rsidRPr="00864BF1" w:rsidRDefault="00864BF1" w:rsidP="00864BF1">
      <w:pPr>
        <w:rPr>
          <w:rFonts w:ascii="Verdana" w:hAnsi="Verdana"/>
        </w:rPr>
      </w:pPr>
      <w:r w:rsidRPr="00864BF1">
        <w:rPr>
          <w:rFonts w:ascii="Verdana" w:hAnsi="Verdana"/>
        </w:rPr>
        <w:t>Comment peut-on savoir si des animaux plus petits sont présents dans le sol </w:t>
      </w:r>
      <w:r w:rsidR="009F4D54">
        <w:rPr>
          <w:rFonts w:ascii="Verdana" w:hAnsi="Verdana"/>
        </w:rPr>
        <w:t xml:space="preserve">et comment les isoler </w:t>
      </w:r>
      <w:r w:rsidRPr="00864BF1">
        <w:rPr>
          <w:rFonts w:ascii="Verdana" w:hAnsi="Verdana"/>
        </w:rPr>
        <w:t>?</w:t>
      </w:r>
    </w:p>
    <w:p w:rsidR="003E7D85" w:rsidRDefault="003E7D85"/>
    <w:p w:rsidR="00DA466E" w:rsidRDefault="00DA466E" w:rsidP="00DA466E">
      <w:pPr>
        <w:pStyle w:val="Paragraphedeliste"/>
        <w:numPr>
          <w:ilvl w:val="0"/>
          <w:numId w:val="3"/>
        </w:numPr>
      </w:pPr>
      <w:r>
        <w:t>Former des groupes. Chaque groupe formule une ou deux hypothèses.</w:t>
      </w:r>
    </w:p>
    <w:p w:rsidR="00DA466E" w:rsidRDefault="00DA466E" w:rsidP="00DA466E">
      <w:pPr>
        <w:ind w:left="720"/>
      </w:pPr>
    </w:p>
    <w:p w:rsidR="009F4D54" w:rsidRDefault="009F4D54" w:rsidP="00DA466E">
      <w:pPr>
        <w:ind w:left="720"/>
      </w:pPr>
      <w:r w:rsidRPr="005818EE">
        <w:rPr>
          <w:color w:val="E36C0A" w:themeColor="accent6" w:themeShade="BF"/>
        </w:rPr>
        <w:t>Hypothèses</w:t>
      </w:r>
      <w:r>
        <w:t xml:space="preserve"> proposées par les élèves :</w:t>
      </w:r>
    </w:p>
    <w:p w:rsidR="00DA466E" w:rsidRDefault="009F4D54" w:rsidP="00DA466E">
      <w:pPr>
        <w:pStyle w:val="Paragraphedeliste"/>
        <w:numPr>
          <w:ilvl w:val="0"/>
          <w:numId w:val="4"/>
        </w:numPr>
      </w:pPr>
      <w:r>
        <w:t>Les animaux plus petits sont observables à l’aide d’une loupe.</w:t>
      </w:r>
    </w:p>
    <w:p w:rsidR="009F4D54" w:rsidRDefault="00766494" w:rsidP="00DA466E">
      <w:pPr>
        <w:pStyle w:val="Paragraphedeliste"/>
        <w:numPr>
          <w:ilvl w:val="0"/>
          <w:numId w:val="4"/>
        </w:numPr>
      </w:pPr>
      <w:r>
        <w:t>Les animaux du sol n’aiment pas l’eau, on peut les noyer</w:t>
      </w:r>
      <w:r w:rsidR="009F4D54">
        <w:t>.</w:t>
      </w:r>
    </w:p>
    <w:p w:rsidR="009F4D54" w:rsidRDefault="00DC6376" w:rsidP="00DA466E">
      <w:pPr>
        <w:pStyle w:val="Paragraphedeliste"/>
        <w:numPr>
          <w:ilvl w:val="0"/>
          <w:numId w:val="4"/>
        </w:numPr>
      </w:pPr>
      <w:r>
        <w:t>Les animaux qui vivent dans le sol vivent à l’obscurité donc ils n’aiment pas le soleil</w:t>
      </w:r>
      <w:r w:rsidR="00766494">
        <w:t xml:space="preserve"> et vont partir si on les éclaire</w:t>
      </w:r>
      <w:r>
        <w:t>.</w:t>
      </w:r>
    </w:p>
    <w:p w:rsidR="00766494" w:rsidRDefault="00766494" w:rsidP="00766494"/>
    <w:p w:rsidR="00766494" w:rsidRPr="005818EE" w:rsidRDefault="00766494" w:rsidP="00766494">
      <w:pPr>
        <w:pStyle w:val="Paragraphedeliste"/>
        <w:numPr>
          <w:ilvl w:val="0"/>
          <w:numId w:val="3"/>
        </w:numPr>
        <w:rPr>
          <w:color w:val="E36C0A" w:themeColor="accent6" w:themeShade="BF"/>
        </w:rPr>
      </w:pPr>
      <w:r w:rsidRPr="005818EE">
        <w:rPr>
          <w:color w:val="E36C0A" w:themeColor="accent6" w:themeShade="BF"/>
        </w:rPr>
        <w:t>Elaboration des protocoles</w:t>
      </w:r>
    </w:p>
    <w:p w:rsidR="00766494" w:rsidRDefault="00766494" w:rsidP="00766494">
      <w:pPr>
        <w:pStyle w:val="Paragraphedeliste"/>
        <w:ind w:left="1080"/>
      </w:pPr>
      <w:r>
        <w:t>Chaque groupe élabore à l’écrit un protocole permettant d’éprouver son hypothèse, textes et schémas</w:t>
      </w:r>
      <w:r w:rsidR="002679F4">
        <w:t xml:space="preserve"> ou croquis.</w:t>
      </w:r>
    </w:p>
    <w:p w:rsidR="00766494" w:rsidRDefault="00766494" w:rsidP="00766494">
      <w:pPr>
        <w:pStyle w:val="Paragraphedeliste"/>
        <w:ind w:left="1080"/>
      </w:pPr>
      <w:r>
        <w:t xml:space="preserve">Chaque groupe formule les conséquences vérifiables : que va-t-il se passer selon moi ? </w:t>
      </w:r>
      <w:r w:rsidR="002F3A67">
        <w:t>P</w:t>
      </w:r>
      <w:r>
        <w:t>our quelle raison ?</w:t>
      </w:r>
    </w:p>
    <w:p w:rsidR="00766494" w:rsidRDefault="00766494" w:rsidP="00766494"/>
    <w:p w:rsidR="00766494" w:rsidRDefault="00766494" w:rsidP="00766494">
      <w:pPr>
        <w:pStyle w:val="Paragraphedeliste"/>
        <w:numPr>
          <w:ilvl w:val="0"/>
          <w:numId w:val="3"/>
        </w:numPr>
      </w:pPr>
      <w:r>
        <w:t>Chaque groupe présente à l’oral son hypothèse et le protocole qu’il propose. Débat au sein de la classe sur les modalités de mise en œuvre  des expériences.</w:t>
      </w:r>
    </w:p>
    <w:p w:rsidR="005818EE" w:rsidRDefault="005818EE" w:rsidP="005818EE">
      <w:pPr>
        <w:pStyle w:val="Paragraphedeliste"/>
        <w:ind w:left="1080"/>
      </w:pPr>
    </w:p>
    <w:p w:rsidR="005818EE" w:rsidRDefault="005818EE" w:rsidP="00766494">
      <w:pPr>
        <w:pStyle w:val="Paragraphedeliste"/>
        <w:numPr>
          <w:ilvl w:val="0"/>
          <w:numId w:val="3"/>
        </w:numPr>
      </w:pPr>
      <w:r>
        <w:t xml:space="preserve">Chaque groupe fait la </w:t>
      </w:r>
      <w:r w:rsidRPr="008A7172">
        <w:rPr>
          <w:color w:val="E36C0A" w:themeColor="accent6" w:themeShade="BF"/>
        </w:rPr>
        <w:t>liste du matériel</w:t>
      </w:r>
      <w:r>
        <w:t xml:space="preserve"> nécessaire à son expérience.</w:t>
      </w:r>
    </w:p>
    <w:p w:rsidR="005818EE" w:rsidRDefault="005818EE" w:rsidP="005818EE">
      <w:pPr>
        <w:ind w:left="1080"/>
      </w:pPr>
      <w:r>
        <w:t>Le professeur a anticipé dans la mesure du possible les demandes.</w:t>
      </w:r>
      <w:r>
        <w:br/>
        <w:t>Exemples de matériel demandé :</w:t>
      </w:r>
    </w:p>
    <w:p w:rsidR="005818EE" w:rsidRDefault="005818EE" w:rsidP="005818EE">
      <w:pPr>
        <w:pStyle w:val="Paragraphedeliste"/>
        <w:numPr>
          <w:ilvl w:val="0"/>
          <w:numId w:val="4"/>
        </w:numPr>
      </w:pPr>
      <w:r>
        <w:t>Loupe,</w:t>
      </w:r>
    </w:p>
    <w:p w:rsidR="005818EE" w:rsidRDefault="005818EE" w:rsidP="005818EE">
      <w:pPr>
        <w:pStyle w:val="Paragraphedeliste"/>
        <w:numPr>
          <w:ilvl w:val="0"/>
          <w:numId w:val="4"/>
        </w:numPr>
      </w:pPr>
      <w:r>
        <w:t>Petit récipient transparent (type boite de pétri, bécher)</w:t>
      </w:r>
    </w:p>
    <w:p w:rsidR="005818EE" w:rsidRDefault="005818EE" w:rsidP="005818EE">
      <w:pPr>
        <w:pStyle w:val="Paragraphedeliste"/>
        <w:numPr>
          <w:ilvl w:val="0"/>
          <w:numId w:val="4"/>
        </w:numPr>
      </w:pPr>
      <w:r>
        <w:t>Entonnoir</w:t>
      </w:r>
    </w:p>
    <w:p w:rsidR="005818EE" w:rsidRDefault="005818EE" w:rsidP="005818EE">
      <w:pPr>
        <w:pStyle w:val="Paragraphedeliste"/>
        <w:numPr>
          <w:ilvl w:val="0"/>
          <w:numId w:val="4"/>
        </w:numPr>
      </w:pPr>
      <w:r>
        <w:t>Grillage</w:t>
      </w:r>
    </w:p>
    <w:p w:rsidR="005818EE" w:rsidRDefault="005818EE" w:rsidP="005818EE">
      <w:pPr>
        <w:pStyle w:val="Paragraphedeliste"/>
        <w:numPr>
          <w:ilvl w:val="0"/>
          <w:numId w:val="4"/>
        </w:numPr>
      </w:pPr>
      <w:r>
        <w:t>Bassine</w:t>
      </w:r>
    </w:p>
    <w:p w:rsidR="005818EE" w:rsidRDefault="005818EE" w:rsidP="005818EE">
      <w:pPr>
        <w:pStyle w:val="Paragraphedeliste"/>
        <w:numPr>
          <w:ilvl w:val="0"/>
          <w:numId w:val="4"/>
        </w:numPr>
      </w:pPr>
      <w:r>
        <w:t>Eau</w:t>
      </w:r>
    </w:p>
    <w:p w:rsidR="005818EE" w:rsidRDefault="005818EE" w:rsidP="005818EE">
      <w:pPr>
        <w:pStyle w:val="Paragraphedeliste"/>
        <w:numPr>
          <w:ilvl w:val="0"/>
          <w:numId w:val="4"/>
        </w:numPr>
      </w:pPr>
      <w:r>
        <w:t>Lampe</w:t>
      </w:r>
    </w:p>
    <w:p w:rsidR="005818EE" w:rsidRDefault="005818EE" w:rsidP="005818EE">
      <w:pPr>
        <w:pStyle w:val="Paragraphedeliste"/>
        <w:numPr>
          <w:ilvl w:val="0"/>
          <w:numId w:val="4"/>
        </w:numPr>
      </w:pPr>
      <w:r>
        <w:t>…</w:t>
      </w:r>
    </w:p>
    <w:p w:rsidR="005818EE" w:rsidRDefault="005818EE" w:rsidP="005818EE">
      <w:pPr>
        <w:pStyle w:val="Paragraphedeliste"/>
        <w:ind w:left="1080"/>
      </w:pPr>
    </w:p>
    <w:p w:rsidR="005818EE" w:rsidRDefault="005818EE" w:rsidP="005818EE">
      <w:pPr>
        <w:pStyle w:val="Paragraphedeliste"/>
        <w:numPr>
          <w:ilvl w:val="0"/>
          <w:numId w:val="3"/>
        </w:numPr>
      </w:pPr>
      <w:r>
        <w:t xml:space="preserve">Chaque groupe réalise son expérience puis observe le </w:t>
      </w:r>
      <w:r w:rsidRPr="008A7172">
        <w:rPr>
          <w:color w:val="E36C0A" w:themeColor="accent6" w:themeShade="BF"/>
        </w:rPr>
        <w:t>résultat obtenu</w:t>
      </w:r>
      <w:r>
        <w:t xml:space="preserve"> et compare avec sa conséquence vérifiable.</w:t>
      </w:r>
    </w:p>
    <w:p w:rsidR="005818EE" w:rsidRDefault="005818EE" w:rsidP="005818EE">
      <w:pPr>
        <w:pStyle w:val="Paragraphedeliste"/>
        <w:ind w:left="1080"/>
      </w:pPr>
    </w:p>
    <w:p w:rsidR="008A7172" w:rsidRDefault="005818EE" w:rsidP="005818EE">
      <w:pPr>
        <w:pStyle w:val="Paragraphedeliste"/>
        <w:numPr>
          <w:ilvl w:val="0"/>
          <w:numId w:val="3"/>
        </w:numPr>
      </w:pPr>
      <w:r w:rsidRPr="008A7172">
        <w:rPr>
          <w:color w:val="E36C0A" w:themeColor="accent6" w:themeShade="BF"/>
        </w:rPr>
        <w:t>Conclusion</w:t>
      </w:r>
      <w:r>
        <w:t>. L’hypothèse est-elle vérifiée ? Les élèves ont-ils réussi à isoler des animaux du sol ? Si non, critique de l’expérience mise en place.</w:t>
      </w:r>
    </w:p>
    <w:p w:rsidR="008A7172" w:rsidRPr="008A7172" w:rsidRDefault="008A7172" w:rsidP="008A7172"/>
    <w:p w:rsidR="008A7172" w:rsidRDefault="008A7172" w:rsidP="008A7172"/>
    <w:p w:rsidR="005818EE" w:rsidRPr="008A7172" w:rsidRDefault="008A7172" w:rsidP="008A7172">
      <w:pPr>
        <w:tabs>
          <w:tab w:val="left" w:pos="899"/>
        </w:tabs>
        <w:rPr>
          <w:color w:val="E36C0A" w:themeColor="accent6" w:themeShade="BF"/>
        </w:rPr>
      </w:pPr>
      <w:r>
        <w:tab/>
      </w:r>
      <w:r>
        <w:rPr>
          <w:color w:val="E36C0A" w:themeColor="accent6" w:themeShade="BF"/>
        </w:rPr>
        <w:t>Les étapes apparaissent sur la partie activité du cahier pour que les élèves gardent une trace écrite de leur démarche.</w:t>
      </w:r>
    </w:p>
    <w:sectPr w:rsidR="005818EE" w:rsidRPr="008A7172" w:rsidSect="003E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A6A"/>
    <w:multiLevelType w:val="hybridMultilevel"/>
    <w:tmpl w:val="312609C6"/>
    <w:lvl w:ilvl="0" w:tplc="4F087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72FAA"/>
    <w:multiLevelType w:val="hybridMultilevel"/>
    <w:tmpl w:val="AD60F176"/>
    <w:lvl w:ilvl="0" w:tplc="67629D7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33922"/>
    <w:multiLevelType w:val="hybridMultilevel"/>
    <w:tmpl w:val="96A6E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674C"/>
    <w:multiLevelType w:val="hybridMultilevel"/>
    <w:tmpl w:val="43603866"/>
    <w:lvl w:ilvl="0" w:tplc="2056EF4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64BF1"/>
    <w:rsid w:val="00134403"/>
    <w:rsid w:val="002679F4"/>
    <w:rsid w:val="002F3A67"/>
    <w:rsid w:val="003E7D85"/>
    <w:rsid w:val="00500C11"/>
    <w:rsid w:val="005818EE"/>
    <w:rsid w:val="00766494"/>
    <w:rsid w:val="00864BF1"/>
    <w:rsid w:val="008A7172"/>
    <w:rsid w:val="009F4D54"/>
    <w:rsid w:val="00DA466E"/>
    <w:rsid w:val="00D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5</cp:revision>
  <dcterms:created xsi:type="dcterms:W3CDTF">2017-03-28T12:29:00Z</dcterms:created>
  <dcterms:modified xsi:type="dcterms:W3CDTF">2017-03-28T13:46:00Z</dcterms:modified>
</cp:coreProperties>
</file>