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"/>
        <w:tblW w:w="1119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173"/>
        <w:gridCol w:w="4851"/>
      </w:tblGrid>
      <w:tr w:rsidR="0079095A" w:rsidRPr="0069036B" w14:paraId="514BA517" w14:textId="77777777" w:rsidTr="00930ADB">
        <w:trPr>
          <w:trHeight w:val="33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A845DBD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bookmarkStart w:id="0" w:name="_Hlk6322157"/>
            <w:r w:rsidRPr="0088456A">
              <w:rPr>
                <w:rFonts w:ascii="Arial" w:hAnsi="Arial" w:cs="Arial"/>
                <w:b/>
                <w:color w:val="FFFFFF"/>
                <w:sz w:val="32"/>
                <w:szCs w:val="32"/>
              </w:rPr>
              <w:t>SES</w:t>
            </w:r>
          </w:p>
          <w:p w14:paraId="530CFAAB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88456A">
              <w:rPr>
                <w:rFonts w:ascii="Arial" w:hAnsi="Arial" w:cs="Arial"/>
                <w:b/>
                <w:color w:val="FFFFFF"/>
                <w:sz w:val="12"/>
                <w:szCs w:val="12"/>
              </w:rPr>
              <w:t>Mme Philippe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66"/>
            <w:vAlign w:val="center"/>
          </w:tcPr>
          <w:p w14:paraId="33F95840" w14:textId="51EB2941" w:rsidR="0079095A" w:rsidRPr="0088456A" w:rsidRDefault="0079095A" w:rsidP="00335563">
            <w:pPr>
              <w:rPr>
                <w:rFonts w:ascii="Calibri" w:hAnsi="Calibri" w:cs="Calibri"/>
                <w:b/>
                <w:color w:val="FFFFFF"/>
                <w:highlight w:val="yellow"/>
              </w:rPr>
            </w:pPr>
            <w:r w:rsidRPr="0079095A">
              <w:rPr>
                <w:rFonts w:ascii="Calibri" w:hAnsi="Calibri" w:cs="Calibri"/>
                <w:b/>
                <w:color w:val="FFFFFF"/>
              </w:rPr>
              <w:t xml:space="preserve">Comment </w:t>
            </w:r>
            <w:r w:rsidR="007E7BF0">
              <w:rPr>
                <w:rFonts w:ascii="Calibri" w:hAnsi="Calibri" w:cs="Calibri"/>
                <w:b/>
                <w:color w:val="FFFFFF"/>
              </w:rPr>
              <w:t>devenons-nous des acteurs sociaux</w:t>
            </w:r>
            <w:r w:rsidRPr="0079095A">
              <w:rPr>
                <w:rFonts w:ascii="Calibri" w:hAnsi="Calibri" w:cs="Calibri"/>
                <w:b/>
                <w:color w:val="FFFFFF"/>
              </w:rPr>
              <w:t xml:space="preserve"> ? 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7FBB58D3" w14:textId="459A9388" w:rsidR="0079095A" w:rsidRPr="0088456A" w:rsidRDefault="0079095A" w:rsidP="00335563">
            <w:pPr>
              <w:rPr>
                <w:rFonts w:ascii="Calibri" w:hAnsi="Calibri" w:cs="Calibri"/>
                <w:b/>
              </w:rPr>
            </w:pPr>
            <w:r w:rsidRPr="0079095A">
              <w:rPr>
                <w:rFonts w:ascii="Calibri" w:hAnsi="Calibri" w:cs="Calibri"/>
                <w:b/>
                <w:u w:val="single"/>
              </w:rPr>
              <w:t>Séance 1</w:t>
            </w:r>
            <w:r w:rsidRPr="0088456A">
              <w:rPr>
                <w:rFonts w:ascii="Calibri" w:hAnsi="Calibri" w:cs="Calibri"/>
                <w:b/>
              </w:rPr>
              <w:t xml:space="preserve"> : </w:t>
            </w:r>
            <w:bookmarkStart w:id="1" w:name="_GoBack"/>
            <w:bookmarkEnd w:id="1"/>
            <w:r w:rsidR="007E7BF0">
              <w:rPr>
                <w:rFonts w:ascii="Calibri" w:hAnsi="Calibri" w:cs="Calibri"/>
                <w:b/>
              </w:rPr>
              <w:t xml:space="preserve">le processus de socialisation </w:t>
            </w:r>
          </w:p>
        </w:tc>
      </w:tr>
      <w:bookmarkEnd w:id="0"/>
    </w:tbl>
    <w:p w14:paraId="5E0948BB" w14:textId="77777777" w:rsidR="00BB05AF" w:rsidRDefault="00BB05AF" w:rsidP="002A33D9">
      <w:pPr>
        <w:spacing w:line="140" w:lineRule="exact"/>
        <w:rPr>
          <w:sz w:val="18"/>
          <w:szCs w:val="18"/>
        </w:rPr>
      </w:pPr>
    </w:p>
    <w:p w14:paraId="253824EC" w14:textId="77777777" w:rsidR="00F9669F" w:rsidRDefault="00F9669F" w:rsidP="00DA3A4C">
      <w:pPr>
        <w:rPr>
          <w:rFonts w:ascii="Calibri" w:hAnsi="Calibri" w:cs="Calibri"/>
        </w:rPr>
      </w:pPr>
    </w:p>
    <w:p w14:paraId="75ED364A" w14:textId="3D924410" w:rsidR="007E7BF0" w:rsidRPr="00056BE3" w:rsidRDefault="00AF2AF4" w:rsidP="007E7BF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5CD5DAB2" wp14:editId="68AFDBDB">
                <wp:simplePos x="0" y="0"/>
                <wp:positionH relativeFrom="margin">
                  <wp:posOffset>3190875</wp:posOffset>
                </wp:positionH>
                <wp:positionV relativeFrom="margin">
                  <wp:posOffset>-2209800</wp:posOffset>
                </wp:positionV>
                <wp:extent cx="504825" cy="6886575"/>
                <wp:effectExtent l="9525" t="0" r="0" b="0"/>
                <wp:wrapSquare wrapText="bothSides"/>
                <wp:docPr id="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4825" cy="6886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699994A" w14:textId="77777777" w:rsidR="00295013" w:rsidRDefault="00295013" w:rsidP="007E7BF0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5013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Q1- </w:t>
                            </w:r>
                            <w:r w:rsidR="007E7BF0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Quelles sont les caractéristiques physiques et comportementales de Victor de l’Aveyron ?</w:t>
                            </w:r>
                          </w:p>
                          <w:p w14:paraId="7D9A929B" w14:textId="77777777" w:rsidR="007E7BF0" w:rsidRPr="00295013" w:rsidRDefault="007E7BF0" w:rsidP="007E7BF0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Q2- Proposez des hypothèses pour expliquer son état.</w:t>
                            </w:r>
                          </w:p>
                          <w:p w14:paraId="2DF745B6" w14:textId="77777777" w:rsidR="00295013" w:rsidRPr="00295013" w:rsidRDefault="00295013" w:rsidP="00295013">
                            <w:pPr>
                              <w:spacing w:after="120"/>
                              <w:ind w:right="26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5DAB2" id="Rectangle : coins arrondis 5" o:spid="_x0000_s1026" style="position:absolute;left:0;text-align:left;margin-left:251.25pt;margin-top:-174pt;width:39.75pt;height:542.2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" o:allowincell="f" fillcolor="#f2f2f2" strokecolor="windowText">
                <v:textbox>
                  <w:txbxContent>
                    <w:p w14:paraId="7699994A" w14:textId="77777777" w:rsidR="00295013" w:rsidRDefault="00295013" w:rsidP="007E7BF0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295013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Q1- </w:t>
                      </w:r>
                      <w:r w:rsidR="007E7BF0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Quelles sont les caractéristiques physiques et comportementales de Victor de l’Aveyron ?</w:t>
                      </w:r>
                    </w:p>
                    <w:p w14:paraId="7D9A929B" w14:textId="77777777" w:rsidR="007E7BF0" w:rsidRPr="00295013" w:rsidRDefault="007E7BF0" w:rsidP="007E7BF0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Q2- Proposez des hypothèses pour expliquer son état.</w:t>
                      </w:r>
                    </w:p>
                    <w:p w14:paraId="2DF745B6" w14:textId="77777777" w:rsidR="00295013" w:rsidRPr="00295013" w:rsidRDefault="00295013" w:rsidP="00295013">
                      <w:pPr>
                        <w:spacing w:after="120"/>
                        <w:ind w:right="26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E7BF0" w:rsidRPr="00056BE3">
        <w:rPr>
          <w:rFonts w:ascii="Calibri" w:hAnsi="Calibri" w:cs="Calibri"/>
          <w:b/>
          <w:bCs/>
          <w:color w:val="4472C4"/>
          <w:sz w:val="20"/>
          <w:szCs w:val="20"/>
          <w:u w:val="single"/>
        </w:rPr>
        <w:t>Exercice 1</w:t>
      </w:r>
      <w:r w:rsidR="007E7BF0" w:rsidRPr="00056BE3">
        <w:rPr>
          <w:rFonts w:ascii="Calibri" w:hAnsi="Calibri" w:cs="Calibri"/>
          <w:b/>
          <w:bCs/>
          <w:color w:val="4472C4"/>
          <w:sz w:val="20"/>
          <w:szCs w:val="20"/>
        </w:rPr>
        <w:t xml:space="preserve"> : </w:t>
      </w:r>
      <w:r w:rsidR="007E7BF0" w:rsidRPr="00056BE3">
        <w:rPr>
          <w:rFonts w:ascii="Calibri" w:hAnsi="Calibri" w:cs="Calibri"/>
          <w:b/>
          <w:sz w:val="20"/>
          <w:szCs w:val="20"/>
        </w:rPr>
        <w:t>Vidéo</w:t>
      </w:r>
      <w:r w:rsidR="007E7BF0" w:rsidRPr="00056BE3">
        <w:rPr>
          <w:rFonts w:ascii="Calibri" w:hAnsi="Calibri" w:cs="Calibri"/>
          <w:b/>
          <w:color w:val="FFFFFF"/>
          <w:sz w:val="20"/>
          <w:szCs w:val="20"/>
        </w:rPr>
        <w:t xml:space="preserve"> </w:t>
      </w:r>
      <w:r w:rsidR="007E7BF0" w:rsidRPr="00056BE3">
        <w:rPr>
          <w:rFonts w:ascii="Calibri" w:hAnsi="Calibri" w:cs="Calibri"/>
          <w:b/>
          <w:sz w:val="20"/>
          <w:szCs w:val="20"/>
        </w:rPr>
        <w:t xml:space="preserve">: l’enfant sauvage (François Truffaut) </w:t>
      </w:r>
    </w:p>
    <w:p w14:paraId="2848BCCE" w14:textId="77777777" w:rsidR="002E2470" w:rsidRPr="0088456A" w:rsidRDefault="002E2470" w:rsidP="00F9669F">
      <w:pPr>
        <w:rPr>
          <w:rFonts w:ascii="Calibri" w:hAnsi="Calibri" w:cs="Calibri"/>
          <w:b/>
          <w:color w:val="0070C0"/>
          <w:sz w:val="18"/>
          <w:szCs w:val="18"/>
        </w:rPr>
      </w:pPr>
    </w:p>
    <w:p w14:paraId="097FF17F" w14:textId="77777777" w:rsidR="002E2470" w:rsidRPr="0088456A" w:rsidRDefault="002E2470" w:rsidP="00F9669F">
      <w:pPr>
        <w:rPr>
          <w:rFonts w:ascii="Calibri" w:hAnsi="Calibri" w:cs="Calibri"/>
          <w:sz w:val="18"/>
          <w:szCs w:val="18"/>
        </w:rPr>
      </w:pPr>
    </w:p>
    <w:p w14:paraId="0C6053A1" w14:textId="77777777" w:rsidR="00434658" w:rsidRPr="00434658" w:rsidRDefault="00F9669F" w:rsidP="00434658">
      <w:pPr>
        <w:rPr>
          <w:rFonts w:ascii="Calibri" w:hAnsi="Calibri" w:cs="Calibri"/>
          <w:b/>
          <w:sz w:val="18"/>
          <w:szCs w:val="18"/>
        </w:rPr>
      </w:pPr>
      <w:r w:rsidRPr="0088456A">
        <w:rPr>
          <w:rFonts w:ascii="Calibri" w:hAnsi="Calibri" w:cs="Calibri"/>
          <w:sz w:val="18"/>
          <w:szCs w:val="18"/>
        </w:rPr>
        <w:t xml:space="preserve"> </w:t>
      </w:r>
      <w:r w:rsidR="00434658" w:rsidRPr="00056BE3">
        <w:rPr>
          <w:rFonts w:ascii="Calibri" w:hAnsi="Calibri" w:cs="Calibri"/>
          <w:b/>
          <w:color w:val="0070C0"/>
          <w:sz w:val="20"/>
          <w:szCs w:val="20"/>
          <w:u w:val="single"/>
        </w:rPr>
        <w:t>Exercice 2</w:t>
      </w:r>
      <w:r w:rsidR="00434658" w:rsidRPr="00056BE3">
        <w:rPr>
          <w:rFonts w:ascii="Calibri" w:hAnsi="Calibri" w:cs="Calibri"/>
          <w:b/>
          <w:color w:val="0070C0"/>
          <w:sz w:val="20"/>
          <w:szCs w:val="20"/>
        </w:rPr>
        <w:t xml:space="preserve"> : </w:t>
      </w:r>
    </w:p>
    <w:tbl>
      <w:tblPr>
        <w:tblpPr w:leftFromText="141" w:rightFromText="141" w:vertAnchor="text" w:horzAnchor="margin" w:tblpXSpec="center" w:tblpY="224"/>
        <w:tblW w:w="10348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1E0" w:firstRow="1" w:lastRow="1" w:firstColumn="1" w:lastColumn="1" w:noHBand="0" w:noVBand="0"/>
      </w:tblPr>
      <w:tblGrid>
        <w:gridCol w:w="3510"/>
        <w:gridCol w:w="3090"/>
        <w:gridCol w:w="3748"/>
      </w:tblGrid>
      <w:tr w:rsidR="007E7BF0" w:rsidRPr="00593D2B" w14:paraId="67025C79" w14:textId="77777777" w:rsidTr="00056BE3">
        <w:tc>
          <w:tcPr>
            <w:tcW w:w="6600" w:type="dxa"/>
            <w:gridSpan w:val="2"/>
            <w:tcBorders>
              <w:bottom w:val="single" w:sz="6" w:space="0" w:color="0000FF"/>
            </w:tcBorders>
            <w:shd w:val="clear" w:color="auto" w:fill="CCFFFF"/>
          </w:tcPr>
          <w:p w14:paraId="66750DB2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D2B">
              <w:rPr>
                <w:rFonts w:ascii="Arial" w:hAnsi="Arial" w:cs="Arial"/>
                <w:b/>
                <w:sz w:val="18"/>
                <w:szCs w:val="18"/>
              </w:rPr>
              <w:t>Normes</w:t>
            </w:r>
          </w:p>
        </w:tc>
        <w:tc>
          <w:tcPr>
            <w:tcW w:w="3748" w:type="dxa"/>
            <w:vMerge w:val="restart"/>
            <w:shd w:val="clear" w:color="auto" w:fill="CCFFFF"/>
            <w:vAlign w:val="center"/>
          </w:tcPr>
          <w:p w14:paraId="339B4712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D2B">
              <w:rPr>
                <w:rFonts w:ascii="Arial" w:hAnsi="Arial" w:cs="Arial"/>
                <w:b/>
                <w:sz w:val="18"/>
                <w:szCs w:val="18"/>
              </w:rPr>
              <w:t>Valeurs</w:t>
            </w:r>
          </w:p>
        </w:tc>
      </w:tr>
      <w:tr w:rsidR="007E7BF0" w:rsidRPr="00593D2B" w14:paraId="21BEE0FC" w14:textId="77777777" w:rsidTr="00056BE3">
        <w:tc>
          <w:tcPr>
            <w:tcW w:w="3510" w:type="dxa"/>
            <w:shd w:val="clear" w:color="auto" w:fill="CCFFFF"/>
          </w:tcPr>
          <w:p w14:paraId="60A26D1D" w14:textId="77777777" w:rsidR="007E7BF0" w:rsidRPr="00593D2B" w:rsidRDefault="007E7BF0" w:rsidP="00056BE3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D2B">
              <w:rPr>
                <w:rFonts w:ascii="Arial" w:hAnsi="Arial" w:cs="Arial"/>
                <w:b/>
                <w:sz w:val="18"/>
                <w:szCs w:val="18"/>
              </w:rPr>
              <w:t>En famille</w:t>
            </w:r>
          </w:p>
        </w:tc>
        <w:tc>
          <w:tcPr>
            <w:tcW w:w="3090" w:type="dxa"/>
            <w:shd w:val="clear" w:color="auto" w:fill="CCFFFF"/>
          </w:tcPr>
          <w:p w14:paraId="5240E599" w14:textId="77777777" w:rsidR="007E7BF0" w:rsidRPr="00593D2B" w:rsidRDefault="007E7BF0" w:rsidP="00056BE3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D2B">
              <w:rPr>
                <w:rFonts w:ascii="Arial" w:hAnsi="Arial" w:cs="Arial"/>
                <w:b/>
                <w:sz w:val="18"/>
                <w:szCs w:val="18"/>
              </w:rPr>
              <w:t>A l’école</w:t>
            </w:r>
          </w:p>
        </w:tc>
        <w:tc>
          <w:tcPr>
            <w:tcW w:w="3748" w:type="dxa"/>
            <w:vMerge/>
            <w:shd w:val="clear" w:color="auto" w:fill="auto"/>
          </w:tcPr>
          <w:p w14:paraId="1EB50649" w14:textId="77777777" w:rsidR="007E7BF0" w:rsidRPr="00593D2B" w:rsidRDefault="007E7BF0" w:rsidP="00056BE3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7BF0" w:rsidRPr="00593D2B" w14:paraId="48A39AAE" w14:textId="77777777" w:rsidTr="00056BE3">
        <w:trPr>
          <w:trHeight w:val="252"/>
        </w:trPr>
        <w:tc>
          <w:tcPr>
            <w:tcW w:w="3510" w:type="dxa"/>
            <w:shd w:val="clear" w:color="auto" w:fill="auto"/>
            <w:vAlign w:val="center"/>
          </w:tcPr>
          <w:p w14:paraId="32C9DB72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4F46B3A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14:paraId="2FC23623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D2B">
              <w:rPr>
                <w:rFonts w:ascii="Arial" w:hAnsi="Arial" w:cs="Arial"/>
                <w:b/>
                <w:sz w:val="18"/>
                <w:szCs w:val="18"/>
              </w:rPr>
              <w:t>Respect des autres</w:t>
            </w:r>
          </w:p>
        </w:tc>
      </w:tr>
      <w:tr w:rsidR="007E7BF0" w:rsidRPr="00593D2B" w14:paraId="1376855D" w14:textId="77777777" w:rsidTr="00056BE3">
        <w:trPr>
          <w:trHeight w:val="271"/>
        </w:trPr>
        <w:tc>
          <w:tcPr>
            <w:tcW w:w="3510" w:type="dxa"/>
            <w:shd w:val="clear" w:color="auto" w:fill="auto"/>
            <w:vAlign w:val="center"/>
          </w:tcPr>
          <w:p w14:paraId="4771E75E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7C5D909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D2B">
              <w:rPr>
                <w:rFonts w:ascii="Arial" w:hAnsi="Arial" w:cs="Arial"/>
                <w:sz w:val="18"/>
                <w:szCs w:val="18"/>
              </w:rPr>
              <w:t>Ne pas tricher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C2430F1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7BF0" w:rsidRPr="00593D2B" w14:paraId="04B4C738" w14:textId="77777777" w:rsidTr="00056BE3">
        <w:trPr>
          <w:trHeight w:val="297"/>
        </w:trPr>
        <w:tc>
          <w:tcPr>
            <w:tcW w:w="3510" w:type="dxa"/>
            <w:shd w:val="clear" w:color="auto" w:fill="auto"/>
            <w:vAlign w:val="center"/>
          </w:tcPr>
          <w:p w14:paraId="44E70558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D2B">
              <w:rPr>
                <w:rFonts w:ascii="Arial" w:hAnsi="Arial" w:cs="Arial"/>
                <w:sz w:val="18"/>
                <w:szCs w:val="18"/>
              </w:rPr>
              <w:t>Obéir à ses parents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DC4E286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14:paraId="35331B8D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7BF0" w:rsidRPr="00593D2B" w14:paraId="0359BDBE" w14:textId="77777777" w:rsidTr="00056BE3">
        <w:trPr>
          <w:trHeight w:val="267"/>
        </w:trPr>
        <w:tc>
          <w:tcPr>
            <w:tcW w:w="3510" w:type="dxa"/>
            <w:shd w:val="clear" w:color="auto" w:fill="auto"/>
            <w:vAlign w:val="center"/>
          </w:tcPr>
          <w:p w14:paraId="264B5E67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4714B98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14:paraId="796DC634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D2B">
              <w:rPr>
                <w:rFonts w:ascii="Arial" w:hAnsi="Arial" w:cs="Arial"/>
                <w:b/>
                <w:sz w:val="18"/>
                <w:szCs w:val="18"/>
              </w:rPr>
              <w:t>Travail</w:t>
            </w:r>
          </w:p>
        </w:tc>
      </w:tr>
      <w:tr w:rsidR="007E7BF0" w:rsidRPr="00593D2B" w14:paraId="034D8C73" w14:textId="77777777" w:rsidTr="00056BE3">
        <w:trPr>
          <w:trHeight w:val="534"/>
        </w:trPr>
        <w:tc>
          <w:tcPr>
            <w:tcW w:w="3510" w:type="dxa"/>
            <w:shd w:val="clear" w:color="auto" w:fill="auto"/>
            <w:vAlign w:val="center"/>
          </w:tcPr>
          <w:p w14:paraId="24D0D773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D2B">
              <w:rPr>
                <w:rFonts w:ascii="Arial" w:hAnsi="Arial" w:cs="Arial"/>
                <w:sz w:val="18"/>
                <w:szCs w:val="18"/>
              </w:rPr>
              <w:t>Apprendre à supporter les différences de caractère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AE61DCE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14:paraId="69126F87" w14:textId="77777777" w:rsidR="007E7BF0" w:rsidRPr="00593D2B" w:rsidRDefault="007E7BF0" w:rsidP="00056BE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11DBA9" w14:textId="77777777" w:rsidR="007E7BF0" w:rsidRDefault="007E7BF0" w:rsidP="007E7BF0">
      <w:pPr>
        <w:rPr>
          <w:b/>
          <w:bCs/>
          <w:color w:val="4472C4"/>
          <w:sz w:val="22"/>
          <w:szCs w:val="22"/>
          <w:u w:val="single"/>
        </w:rPr>
      </w:pPr>
    </w:p>
    <w:p w14:paraId="3524D1F7" w14:textId="77777777" w:rsidR="007E7BF0" w:rsidRPr="00056BE3" w:rsidRDefault="007E7BF0" w:rsidP="007E7BF0">
      <w:pPr>
        <w:rPr>
          <w:rFonts w:ascii="Calibri" w:hAnsi="Calibri" w:cs="Calibri"/>
          <w:b/>
          <w:bCs/>
          <w:color w:val="4472C4"/>
          <w:sz w:val="20"/>
          <w:szCs w:val="20"/>
          <w:u w:val="single"/>
        </w:rPr>
      </w:pPr>
    </w:p>
    <w:p w14:paraId="6097CCF7" w14:textId="77777777" w:rsidR="007E7BF0" w:rsidRPr="00056BE3" w:rsidRDefault="007E7BF0" w:rsidP="007E7BF0">
      <w:pPr>
        <w:rPr>
          <w:rFonts w:ascii="Calibri" w:hAnsi="Calibri" w:cs="Calibri"/>
          <w:b/>
          <w:bCs/>
          <w:color w:val="4472C4"/>
          <w:sz w:val="20"/>
          <w:szCs w:val="20"/>
        </w:rPr>
      </w:pPr>
      <w:r w:rsidRPr="00056BE3">
        <w:rPr>
          <w:rFonts w:ascii="Calibri" w:hAnsi="Calibri" w:cs="Calibri"/>
          <w:b/>
          <w:bCs/>
          <w:color w:val="4472C4"/>
          <w:sz w:val="20"/>
          <w:szCs w:val="20"/>
          <w:u w:val="single"/>
        </w:rPr>
        <w:t>Exercice 3 </w:t>
      </w:r>
      <w:r w:rsidRPr="00056BE3">
        <w:rPr>
          <w:rFonts w:ascii="Calibri" w:hAnsi="Calibri" w:cs="Calibri"/>
          <w:b/>
          <w:bCs/>
          <w:color w:val="4472C4"/>
          <w:sz w:val="20"/>
          <w:szCs w:val="20"/>
        </w:rPr>
        <w:t>: des agents de socialisation variés</w:t>
      </w:r>
    </w:p>
    <w:p w14:paraId="3A9F1093" w14:textId="77777777" w:rsidR="007E7BF0" w:rsidRPr="00056BE3" w:rsidRDefault="007E7BF0" w:rsidP="007E7BF0">
      <w:pPr>
        <w:rPr>
          <w:rFonts w:ascii="Calibri" w:hAnsi="Calibri" w:cs="Calibri"/>
          <w:b/>
          <w:color w:val="FF0066"/>
          <w:sz w:val="20"/>
          <w:szCs w:val="20"/>
          <w:u w:val="single"/>
        </w:rPr>
      </w:pPr>
    </w:p>
    <w:p w14:paraId="034BA003" w14:textId="3646B573" w:rsidR="007E7BF0" w:rsidRPr="007E7BF0" w:rsidRDefault="00AF2AF4" w:rsidP="007E7BF0">
      <w:pPr>
        <w:rPr>
          <w:rFonts w:cs="Calibri"/>
          <w:b/>
          <w:color w:val="FF0066"/>
          <w:sz w:val="28"/>
          <w:szCs w:val="28"/>
        </w:rPr>
      </w:pPr>
      <w:r>
        <w:rPr>
          <w:rFonts w:ascii="Calibri" w:hAnsi="Calibri" w:cs="Calibri"/>
          <w:noProof/>
          <w:color w:val="000000"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1333C28C" wp14:editId="2B535092">
                <wp:simplePos x="0" y="0"/>
                <wp:positionH relativeFrom="margin">
                  <wp:posOffset>3048000</wp:posOffset>
                </wp:positionH>
                <wp:positionV relativeFrom="margin">
                  <wp:posOffset>3790950</wp:posOffset>
                </wp:positionV>
                <wp:extent cx="790575" cy="6886575"/>
                <wp:effectExtent l="0" t="0" r="9525" b="9525"/>
                <wp:wrapSquare wrapText="bothSides"/>
                <wp:docPr id="1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0575" cy="6886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B48CDB" w14:textId="77777777" w:rsidR="007E7BF0" w:rsidRDefault="007E7BF0" w:rsidP="007E7BF0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5013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Q1-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Complétez les propositions manquantes</w:t>
                            </w:r>
                            <w:r w:rsidR="002E407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(= 2 agents de socialisation manquants et des exemples de médias)</w:t>
                            </w:r>
                          </w:p>
                          <w:p w14:paraId="288C574C" w14:textId="77777777" w:rsidR="002E407A" w:rsidRDefault="002E407A" w:rsidP="007E7BF0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Q2- Montrez comment les médias peuvent participer au processus de socialisation.</w:t>
                            </w:r>
                          </w:p>
                          <w:p w14:paraId="2AFDCFC0" w14:textId="77777777" w:rsidR="002E407A" w:rsidRPr="00295013" w:rsidRDefault="002E407A" w:rsidP="007E7BF0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Q3- Décrivez l’influence du groupe des pairs.</w:t>
                            </w:r>
                          </w:p>
                          <w:p w14:paraId="6617B879" w14:textId="77777777" w:rsidR="007E7BF0" w:rsidRPr="00295013" w:rsidRDefault="007E7BF0" w:rsidP="007E7BF0">
                            <w:pPr>
                              <w:spacing w:after="120"/>
                              <w:ind w:right="26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3C28C" id="_x0000_s1027" style="position:absolute;margin-left:240pt;margin-top:298.5pt;width:62.25pt;height:542.2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" o:allowincell="f" fillcolor="#f2f2f2" strokecolor="windowText">
                <v:textbox>
                  <w:txbxContent>
                    <w:p w14:paraId="0BB48CDB" w14:textId="77777777" w:rsidR="007E7BF0" w:rsidRDefault="007E7BF0" w:rsidP="007E7BF0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295013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Q1-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Complétez les propositions manquantes</w:t>
                      </w:r>
                      <w:r w:rsidR="002E407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 (= 2 agents de socialisation manquants et des exemples de médias)</w:t>
                      </w:r>
                    </w:p>
                    <w:p w14:paraId="288C574C" w14:textId="77777777" w:rsidR="002E407A" w:rsidRDefault="002E407A" w:rsidP="007E7BF0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Q2- Montrez comment les médias peuvent participer au processus de socialisation.</w:t>
                      </w:r>
                    </w:p>
                    <w:p w14:paraId="2AFDCFC0" w14:textId="77777777" w:rsidR="002E407A" w:rsidRPr="00295013" w:rsidRDefault="002E407A" w:rsidP="007E7BF0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Q3- Décrivez l’influence du groupe des pairs.</w:t>
                      </w:r>
                    </w:p>
                    <w:p w14:paraId="6617B879" w14:textId="77777777" w:rsidR="007E7BF0" w:rsidRPr="00295013" w:rsidRDefault="007E7BF0" w:rsidP="007E7BF0">
                      <w:pPr>
                        <w:spacing w:after="120"/>
                        <w:ind w:right="26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3BB2D35" wp14:editId="0E64B129">
                <wp:extent cx="5760085" cy="2562225"/>
                <wp:effectExtent l="0" t="0" r="0" b="0"/>
                <wp:docPr id="53" name="Zone de dessi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56830" y="822082"/>
                            <a:ext cx="1028816" cy="823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03981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  <w:u w:val="single"/>
                                </w:rPr>
                                <w:t>Socialisation</w:t>
                              </w:r>
                              <w:r w:rsidRPr="006212DA"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  <w:t xml:space="preserve"> de l’individu, tout au long de la vie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03885" y="129350"/>
                            <a:ext cx="821612" cy="30794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997F0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>Famille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6685" y="510466"/>
                            <a:ext cx="1004015" cy="30794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4477B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  <w:t>………………………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052421"/>
                            <a:ext cx="1397973" cy="38681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368C5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 xml:space="preserve">Groupe des pairs : </w:t>
                              </w:r>
                              <w:r w:rsidRPr="006212DA"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40351" y="1542629"/>
                            <a:ext cx="1174056" cy="3081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6A1F8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>Etudes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 xml:space="preserve"> supérieures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54429" y="1850338"/>
                            <a:ext cx="1426946" cy="586436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CA84C" w14:textId="77777777" w:rsidR="007E7BF0" w:rsidRDefault="007E7BF0" w:rsidP="007E7BF0">
                              <w:pPr>
                                <w:rPr>
                                  <w:rFonts w:ascii="Calibri" w:hAnsi="Calibri"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>Médias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> </w:t>
                              </w:r>
                              <w:r w:rsidR="002E407A"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 xml:space="preserve">(exemples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 xml:space="preserve">: </w:t>
                              </w:r>
                              <w:r w:rsidRPr="00D41650">
                                <w:rPr>
                                  <w:rFonts w:ascii="Calibri" w:hAnsi="Calibri"/>
                                  <w:bCs/>
                                  <w:sz w:val="18"/>
                                  <w:szCs w:val="20"/>
                                </w:rPr>
                                <w:t>……………</w:t>
                              </w:r>
                              <w:r>
                                <w:rPr>
                                  <w:rFonts w:ascii="Calibri" w:hAnsi="Calibri"/>
                                  <w:bCs/>
                                  <w:sz w:val="18"/>
                                  <w:szCs w:val="20"/>
                                </w:rPr>
                                <w:t>……………</w:t>
                              </w:r>
                              <w:r w:rsidR="002E407A">
                                <w:rPr>
                                  <w:rFonts w:ascii="Calibri" w:hAnsi="Calibri"/>
                                  <w:bCs/>
                                  <w:sz w:val="18"/>
                                  <w:szCs w:val="20"/>
                                </w:rPr>
                                <w:t>…………….</w:t>
                              </w:r>
                            </w:p>
                            <w:p w14:paraId="03E15E54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  <w:sz w:val="18"/>
                                  <w:szCs w:val="20"/>
                                </w:rPr>
                                <w:t>………………………..……………………….....…………………………...…….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5822" y="1590720"/>
                            <a:ext cx="1299801" cy="29235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84EDE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b/>
                                  <w:sz w:val="18"/>
                                  <w:szCs w:val="20"/>
                                </w:rPr>
                                <w:t>Activités associatives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34124" y="437191"/>
                            <a:ext cx="1595076" cy="41085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974F6" w14:textId="77777777" w:rsidR="007E7BF0" w:rsidRPr="006212DA" w:rsidRDefault="007E7BF0" w:rsidP="007E7BF0">
                              <w:pPr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</w:pPr>
                              <w:r w:rsidRPr="006212DA"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  <w:t>……………………………………………………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20"/>
                                </w:rP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66975" y="437191"/>
                            <a:ext cx="0" cy="384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144" y="695108"/>
                            <a:ext cx="347980" cy="1261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90700" y="715349"/>
                            <a:ext cx="266130" cy="102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45624" y="1233541"/>
                            <a:ext cx="4112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1238" y="1645763"/>
                            <a:ext cx="0" cy="2050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85646" y="1439588"/>
                            <a:ext cx="348478" cy="1510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144" y="1185997"/>
                            <a:ext cx="347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40351" y="1043429"/>
                            <a:ext cx="2188924" cy="395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3F5" w14:textId="77777777" w:rsidR="007E7BF0" w:rsidRDefault="007E7BF0" w:rsidP="007E7BF0">
                              <w:pPr>
                                <w:spacing w:after="120" w:line="264" w:lineRule="auto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Conjoint, vie en couple, devenir parents, etc.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5624" y="1590733"/>
                            <a:ext cx="411206" cy="125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BB2D35" id="Zone de dessin 20" o:spid="_x0000_s1028" editas="canvas" style="width:453.55pt;height:201.75pt;mso-position-horizontal-relative:char;mso-position-vertical-relative:line" coordsize="57600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7600;height:256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0568;top:8220;width:10288;height: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" fillcolor="yellow" strokeweight="1.5pt">
                  <v:textbox inset="6.48pt,3.24pt,6.48pt,3.24pt">
                    <w:txbxContent>
                      <w:p w14:paraId="07D03981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</w:pPr>
                        <w:r w:rsidRPr="006212DA">
                          <w:rPr>
                            <w:rFonts w:ascii="Calibri" w:hAnsi="Calibri"/>
                            <w:b/>
                            <w:sz w:val="20"/>
                            <w:szCs w:val="22"/>
                            <w:u w:val="single"/>
                          </w:rPr>
                          <w:t>Socialisation</w:t>
                        </w:r>
                        <w:r w:rsidRPr="006212DA"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  <w:t xml:space="preserve"> de l’individu, tout au long de la vie</w:t>
                        </w:r>
                      </w:p>
                    </w:txbxContent>
                  </v:textbox>
                </v:shape>
                <v:shape id="Text Box 6" o:spid="_x0000_s1031" type="#_x0000_t202" style="position:absolute;left:21038;top:1293;width:8216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" fillcolor="#fcf" strokeweight="2pt">
                  <v:textbox inset="6.48pt,3.24pt,6.48pt,3.24pt">
                    <w:txbxContent>
                      <w:p w14:paraId="18C997F0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</w:pPr>
                        <w:r w:rsidRPr="006212DA"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>Famille</w:t>
                        </w:r>
                      </w:p>
                    </w:txbxContent>
                  </v:textbox>
                </v:shape>
                <v:shape id="Text Box 7" o:spid="_x0000_s1032" type="#_x0000_t202" style="position:absolute;left:7866;top:5104;width:1004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" fillcolor="#fcf">
                  <v:textbox inset="6.48pt,3.24pt,6.48pt,3.24pt">
                    <w:txbxContent>
                      <w:p w14:paraId="2AA4477B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sz w:val="18"/>
                            <w:szCs w:val="20"/>
                          </w:rPr>
                        </w:pPr>
                        <w:r w:rsidRPr="006212DA">
                          <w:rPr>
                            <w:rFonts w:ascii="Calibri" w:hAnsi="Calibri"/>
                            <w:sz w:val="18"/>
                            <w:szCs w:val="20"/>
                          </w:rPr>
                          <w:t>………………………</w:t>
                        </w:r>
                      </w:p>
                    </w:txbxContent>
                  </v:textbox>
                </v:shape>
                <v:shape id="Text Box 8" o:spid="_x0000_s1033" type="#_x0000_t202" style="position:absolute;left:2476;top:10524;width:13980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" fillcolor="#fcf">
                  <v:textbox inset="6.48pt,3.24pt,6.48pt,3.24pt">
                    <w:txbxContent>
                      <w:p w14:paraId="543368C5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</w:pPr>
                        <w:r w:rsidRPr="006212DA"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 xml:space="preserve">Groupe des pairs : </w:t>
                        </w:r>
                        <w:r w:rsidRPr="006212DA">
                          <w:rPr>
                            <w:rFonts w:ascii="Calibri" w:hAnsi="Calibri"/>
                            <w:sz w:val="18"/>
                            <w:szCs w:val="20"/>
                          </w:rPr>
                          <w:t>…………</w:t>
                        </w:r>
                      </w:p>
                    </w:txbxContent>
                  </v:textbox>
                </v:shape>
                <v:shape id="Text Box 9" o:spid="_x0000_s1034" type="#_x0000_t202" style="position:absolute;left:34403;top:15426;width:11741;height: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" fillcolor="#fcf">
                  <v:textbox inset="6.48pt,3.24pt,6.48pt,3.24pt">
                    <w:txbxContent>
                      <w:p w14:paraId="6A66A1F8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</w:pPr>
                        <w:r w:rsidRPr="006212DA"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>Etudes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 xml:space="preserve"> supérieures</w:t>
                        </w:r>
                      </w:p>
                    </w:txbxContent>
                  </v:textbox>
                </v:shape>
                <v:shape id="Text Box 10" o:spid="_x0000_s1035" type="#_x0000_t202" style="position:absolute;left:19544;top:18503;width:14269;height:5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" fillcolor="#fcf">
                  <v:textbox inset="6.48pt,3.24pt,6.48pt,3.24pt">
                    <w:txbxContent>
                      <w:p w14:paraId="5C4CA84C" w14:textId="77777777" w:rsidR="007E7BF0" w:rsidRDefault="007E7BF0" w:rsidP="007E7BF0">
                        <w:pPr>
                          <w:rPr>
                            <w:rFonts w:ascii="Calibri" w:hAnsi="Calibri"/>
                            <w:bCs/>
                            <w:sz w:val="18"/>
                            <w:szCs w:val="20"/>
                          </w:rPr>
                        </w:pPr>
                        <w:r w:rsidRPr="006212DA"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>Médias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> </w:t>
                        </w:r>
                        <w:r w:rsidR="002E407A"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 xml:space="preserve">(exemples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 xml:space="preserve">: </w:t>
                        </w:r>
                        <w:r w:rsidRPr="00D41650">
                          <w:rPr>
                            <w:rFonts w:ascii="Calibri" w:hAnsi="Calibri"/>
                            <w:bCs/>
                            <w:sz w:val="18"/>
                            <w:szCs w:val="20"/>
                          </w:rPr>
                          <w:t>……………</w:t>
                        </w:r>
                        <w:r>
                          <w:rPr>
                            <w:rFonts w:ascii="Calibri" w:hAnsi="Calibri"/>
                            <w:bCs/>
                            <w:sz w:val="18"/>
                            <w:szCs w:val="20"/>
                          </w:rPr>
                          <w:t>……………</w:t>
                        </w:r>
                        <w:r w:rsidR="002E407A">
                          <w:rPr>
                            <w:rFonts w:ascii="Calibri" w:hAnsi="Calibri"/>
                            <w:bCs/>
                            <w:sz w:val="18"/>
                            <w:szCs w:val="20"/>
                          </w:rPr>
                          <w:t>…………….</w:t>
                        </w:r>
                      </w:p>
                      <w:p w14:paraId="03E15E54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sz w:val="18"/>
                            <w:szCs w:val="20"/>
                          </w:rPr>
                          <w:t>………………………..……………………….....…………………………...…….</w:t>
                        </w:r>
                      </w:p>
                    </w:txbxContent>
                  </v:textbox>
                </v:shape>
                <v:shape id="Text Box 12" o:spid="_x0000_s1036" type="#_x0000_t202" style="position:absolute;left:3458;top:15907;width:12998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" fillcolor="#fcf">
                  <v:textbox inset="6.48pt,3.24pt,6.48pt,3.24pt">
                    <w:txbxContent>
                      <w:p w14:paraId="45184EDE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</w:pPr>
                        <w:r w:rsidRPr="006212DA">
                          <w:rPr>
                            <w:rFonts w:ascii="Calibri" w:hAnsi="Calibri"/>
                            <w:b/>
                            <w:sz w:val="18"/>
                            <w:szCs w:val="20"/>
                          </w:rPr>
                          <w:t>Activités associatives</w:t>
                        </w:r>
                      </w:p>
                    </w:txbxContent>
                  </v:textbox>
                </v:shape>
                <v:shape id="Text Box 13" o:spid="_x0000_s1037" type="#_x0000_t202" style="position:absolute;left:34341;top:4371;width:15951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" fillcolor="#fcf">
                  <v:textbox inset="6.48pt,3.24pt,6.48pt,3.24pt">
                    <w:txbxContent>
                      <w:p w14:paraId="36A974F6" w14:textId="77777777" w:rsidR="007E7BF0" w:rsidRPr="006212DA" w:rsidRDefault="007E7BF0" w:rsidP="007E7BF0">
                        <w:pPr>
                          <w:rPr>
                            <w:rFonts w:ascii="Calibri" w:hAnsi="Calibri"/>
                            <w:sz w:val="18"/>
                            <w:szCs w:val="20"/>
                          </w:rPr>
                        </w:pPr>
                        <w:r w:rsidRPr="006212DA">
                          <w:rPr>
                            <w:rFonts w:ascii="Calibri" w:hAnsi="Calibri"/>
                            <w:sz w:val="18"/>
                            <w:szCs w:val="20"/>
                          </w:rPr>
                          <w:t>……………………………………………………</w:t>
                        </w:r>
                        <w:r>
                          <w:rPr>
                            <w:rFonts w:ascii="Calibri" w:hAnsi="Calibri"/>
                            <w:sz w:val="18"/>
                            <w:szCs w:val="20"/>
                          </w:rPr>
                          <w:t>…………………………………………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24669,4371" to="24669,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5" o:spid="_x0000_s1039" style="position:absolute;flip:x;visibility:visible;mso-wrap-style:square" from="30861,6951" to="34341,8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6" o:spid="_x0000_s1040" style="position:absolute;visibility:visible;mso-wrap-style:square" from="17907,7153" to="20568,8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7" o:spid="_x0000_s1041" style="position:absolute;visibility:visible;mso-wrap-style:square" from="16456,12335" to="20568,1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9" o:spid="_x0000_s1042" style="position:absolute;flip:y;visibility:visible;mso-wrap-style:square" from="25712,16457" to="25712,18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20" o:spid="_x0000_s1043" style="position:absolute;flip:x y;visibility:visible;mso-wrap-style:square" from="30856,14395" to="34341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">
                  <v:stroke endarrow="block"/>
                </v:line>
                <v:line id="Line 20" o:spid="_x0000_s1044" style="position:absolute;flip:x;visibility:visible;mso-wrap-style:square" from="30861,11859" to="34341,11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shape id="Text Box 12" o:spid="_x0000_s1045" type="#_x0000_t202" style="position:absolute;left:34403;top:10434;width:21889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" fillcolor="#fcf">
                  <v:textbox inset="6.48pt,3.24pt,6.48pt,3.24pt">
                    <w:txbxContent>
                      <w:p w14:paraId="7034C3F5" w14:textId="77777777" w:rsidR="007E7BF0" w:rsidRDefault="007E7BF0" w:rsidP="007E7BF0">
                        <w:pPr>
                          <w:spacing w:after="120" w:line="264" w:lineRule="auto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Conjoint, vie en couple, devenir parents, etc.</w:t>
                        </w:r>
                      </w:p>
                    </w:txbxContent>
                  </v:textbox>
                </v:shape>
                <v:line id="Line 19" o:spid="_x0000_s1046" style="position:absolute;flip:y;visibility:visible;mso-wrap-style:square" from="16456,15907" to="20568,1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074646F2" w14:textId="77777777" w:rsidR="007E7BF0" w:rsidRPr="00070051" w:rsidRDefault="00070051" w:rsidP="007E7BF0">
      <w:pPr>
        <w:rPr>
          <w:rFonts w:cs="Calibri"/>
          <w:b/>
          <w:sz w:val="28"/>
          <w:szCs w:val="28"/>
        </w:rPr>
      </w:pPr>
      <w:r w:rsidRPr="00070051">
        <w:rPr>
          <w:rFonts w:cs="Calibri"/>
          <w:b/>
          <w:sz w:val="28"/>
          <w:szCs w:val="28"/>
        </w:rPr>
        <w:t>……………………………………………………………………………………………………..</w:t>
      </w:r>
    </w:p>
    <w:p w14:paraId="2E1C59B4" w14:textId="77777777" w:rsidR="00056BE3" w:rsidRDefault="00056BE3" w:rsidP="007E7BF0">
      <w:pPr>
        <w:rPr>
          <w:rFonts w:ascii="Calibri" w:hAnsi="Calibri" w:cs="Calibri"/>
          <w:b/>
          <w:bCs/>
          <w:color w:val="4472C4"/>
          <w:sz w:val="20"/>
          <w:szCs w:val="20"/>
          <w:u w:val="single"/>
        </w:rPr>
      </w:pPr>
    </w:p>
    <w:p w14:paraId="10AA2A2C" w14:textId="77777777" w:rsidR="00070051" w:rsidRDefault="00070051" w:rsidP="007E7BF0">
      <w:pPr>
        <w:rPr>
          <w:rFonts w:ascii="Calibri" w:hAnsi="Calibri" w:cs="Calibri"/>
          <w:b/>
          <w:bCs/>
          <w:color w:val="4472C4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4472C4"/>
          <w:sz w:val="20"/>
          <w:szCs w:val="20"/>
          <w:u w:val="single"/>
        </w:rPr>
        <w:t>Synthèse :</w:t>
      </w:r>
    </w:p>
    <w:p w14:paraId="6B2091C4" w14:textId="77777777" w:rsidR="00070051" w:rsidRPr="007E7BF0" w:rsidRDefault="00070051" w:rsidP="007E7BF0">
      <w:pPr>
        <w:rPr>
          <w:rFonts w:cs="Calibri"/>
          <w:b/>
          <w:color w:val="FF0066"/>
          <w:sz w:val="28"/>
          <w:szCs w:val="28"/>
        </w:rPr>
      </w:pPr>
    </w:p>
    <w:p w14:paraId="5B85021A" w14:textId="77777777" w:rsidR="00BB05AF" w:rsidRPr="00070051" w:rsidRDefault="00070051" w:rsidP="0005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070051">
        <w:rPr>
          <w:rFonts w:ascii="Calibri" w:hAnsi="Calibri" w:cs="Calibri"/>
          <w:color w:val="000000"/>
          <w:sz w:val="20"/>
          <w:szCs w:val="20"/>
        </w:rPr>
        <w:t xml:space="preserve">La socialisation fait intervenir plusieurs groupes, que l’on appelle des </w:t>
      </w:r>
      <w:r w:rsidR="00056BE3">
        <w:rPr>
          <w:rFonts w:ascii="Calibri" w:hAnsi="Calibri" w:cs="Calibri"/>
          <w:color w:val="000000"/>
          <w:sz w:val="20"/>
          <w:szCs w:val="20"/>
        </w:rPr>
        <w:t>………………………………………………..</w:t>
      </w:r>
      <w:r w:rsidRPr="00070051">
        <w:rPr>
          <w:rFonts w:ascii="Calibri" w:hAnsi="Calibri" w:cs="Calibri"/>
          <w:color w:val="000000"/>
          <w:sz w:val="20"/>
          <w:szCs w:val="20"/>
        </w:rPr>
        <w:t xml:space="preserve"> de socialisation. Elles permettent d’abord aux enfants, puis tout au long de la vie, d’intérioriser des normes, des </w:t>
      </w:r>
      <w:r w:rsidR="00056BE3">
        <w:rPr>
          <w:rFonts w:ascii="Calibri" w:hAnsi="Calibri" w:cs="Calibri"/>
          <w:color w:val="000000"/>
          <w:sz w:val="20"/>
          <w:szCs w:val="20"/>
        </w:rPr>
        <w:t>……………………………</w:t>
      </w:r>
      <w:r w:rsidRPr="00070051">
        <w:rPr>
          <w:rFonts w:ascii="Calibri" w:hAnsi="Calibri" w:cs="Calibri"/>
          <w:color w:val="000000"/>
          <w:sz w:val="20"/>
          <w:szCs w:val="20"/>
        </w:rPr>
        <w:t xml:space="preserve">, des rôles permettant à l’individu de s’intégrer à la société. La famille joue un rôle essentiel, car les interactions entre enfants, parents, frères et sœurs, etc. sont à la fois intenses et fréquentes, à la fois marquées par les sentiments et la contrainte. Le milieu familial marque donc durablement la personnalité des individus. </w:t>
      </w:r>
    </w:p>
    <w:p w14:paraId="18AE8547" w14:textId="77777777" w:rsidR="00070051" w:rsidRPr="00070051" w:rsidRDefault="00070051" w:rsidP="0005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070051">
        <w:rPr>
          <w:rFonts w:ascii="Calibri" w:hAnsi="Calibri" w:cs="Calibri"/>
          <w:color w:val="000000"/>
          <w:sz w:val="20"/>
          <w:szCs w:val="20"/>
        </w:rPr>
        <w:t xml:space="preserve">L’école, le groupe des pairs et les </w:t>
      </w:r>
      <w:r w:rsidR="00056BE3">
        <w:rPr>
          <w:rFonts w:ascii="Calibri" w:hAnsi="Calibri" w:cs="Calibri"/>
          <w:color w:val="000000"/>
          <w:sz w:val="20"/>
          <w:szCs w:val="20"/>
        </w:rPr>
        <w:t>………………………………………</w:t>
      </w:r>
      <w:r w:rsidRPr="00070051">
        <w:rPr>
          <w:rFonts w:ascii="Calibri" w:hAnsi="Calibri" w:cs="Calibri"/>
          <w:color w:val="000000"/>
          <w:sz w:val="20"/>
          <w:szCs w:val="20"/>
        </w:rPr>
        <w:t xml:space="preserve"> jouent aussi un rôle important. De façon implicite, par l’imitation, ou bien explicite, par la </w:t>
      </w:r>
      <w:r w:rsidR="00056BE3">
        <w:rPr>
          <w:rFonts w:ascii="Calibri" w:hAnsi="Calibri" w:cs="Calibri"/>
          <w:color w:val="000000"/>
          <w:sz w:val="20"/>
          <w:szCs w:val="20"/>
        </w:rPr>
        <w:t>……………………………………….</w:t>
      </w:r>
      <w:r w:rsidRPr="00070051">
        <w:rPr>
          <w:rFonts w:ascii="Calibri" w:hAnsi="Calibri" w:cs="Calibri"/>
          <w:color w:val="000000"/>
          <w:sz w:val="20"/>
          <w:szCs w:val="20"/>
        </w:rPr>
        <w:t xml:space="preserve">, ces instances transmettent des normes et des valeurs qui peuvent renforcer ce qui est appris dans la famille, ou s’y </w:t>
      </w:r>
      <w:r w:rsidR="00056BE3">
        <w:rPr>
          <w:rFonts w:ascii="Calibri" w:hAnsi="Calibri" w:cs="Calibri"/>
          <w:color w:val="000000"/>
          <w:sz w:val="20"/>
          <w:szCs w:val="20"/>
        </w:rPr>
        <w:t>…………………………………….</w:t>
      </w:r>
      <w:r w:rsidRPr="00070051">
        <w:rPr>
          <w:rFonts w:ascii="Calibri" w:hAnsi="Calibri" w:cs="Calibri"/>
          <w:color w:val="000000"/>
          <w:sz w:val="20"/>
          <w:szCs w:val="20"/>
        </w:rPr>
        <w:t xml:space="preserve">. Chaque individu va ainsi devenir un être social en se construisant dans l’interaction avec les autres. </w:t>
      </w:r>
    </w:p>
    <w:p w14:paraId="7A3BA27F" w14:textId="77777777" w:rsidR="00070051" w:rsidRPr="0088456A" w:rsidRDefault="00070051" w:rsidP="00BB05AF">
      <w:pPr>
        <w:rPr>
          <w:rFonts w:ascii="Calibri" w:hAnsi="Calibri" w:cs="Calibri"/>
          <w:color w:val="000000"/>
          <w:sz w:val="18"/>
          <w:szCs w:val="18"/>
        </w:rPr>
      </w:pPr>
    </w:p>
    <w:sectPr w:rsidR="00070051" w:rsidRPr="0088456A" w:rsidSect="00B76315">
      <w:type w:val="continuous"/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90B"/>
    <w:multiLevelType w:val="hybridMultilevel"/>
    <w:tmpl w:val="A90E2278"/>
    <w:lvl w:ilvl="0" w:tplc="68C24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774C"/>
    <w:multiLevelType w:val="hybridMultilevel"/>
    <w:tmpl w:val="E7D465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129"/>
    <w:multiLevelType w:val="hybridMultilevel"/>
    <w:tmpl w:val="02E8C9C0"/>
    <w:lvl w:ilvl="0" w:tplc="FFFFFFFF">
      <w:start w:val="3"/>
      <w:numFmt w:val="bullet"/>
      <w:lvlText w:val=""/>
      <w:lvlJc w:val="left"/>
      <w:pPr>
        <w:tabs>
          <w:tab w:val="num" w:pos="390"/>
        </w:tabs>
        <w:ind w:left="44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AF"/>
    <w:rsid w:val="00052F32"/>
    <w:rsid w:val="00056BE3"/>
    <w:rsid w:val="00070051"/>
    <w:rsid w:val="001004BC"/>
    <w:rsid w:val="00295013"/>
    <w:rsid w:val="002A33D9"/>
    <w:rsid w:val="002E0F44"/>
    <w:rsid w:val="002E2470"/>
    <w:rsid w:val="002E407A"/>
    <w:rsid w:val="00335563"/>
    <w:rsid w:val="00386F68"/>
    <w:rsid w:val="00434658"/>
    <w:rsid w:val="0052252D"/>
    <w:rsid w:val="005C0D19"/>
    <w:rsid w:val="005F29C4"/>
    <w:rsid w:val="0069036B"/>
    <w:rsid w:val="006D6D10"/>
    <w:rsid w:val="0079095A"/>
    <w:rsid w:val="007E7BF0"/>
    <w:rsid w:val="00821BCD"/>
    <w:rsid w:val="00865AF0"/>
    <w:rsid w:val="0088456A"/>
    <w:rsid w:val="00930ADB"/>
    <w:rsid w:val="009B18D2"/>
    <w:rsid w:val="00A62066"/>
    <w:rsid w:val="00AF2AF4"/>
    <w:rsid w:val="00B44B27"/>
    <w:rsid w:val="00B4785C"/>
    <w:rsid w:val="00B76315"/>
    <w:rsid w:val="00BB05AF"/>
    <w:rsid w:val="00CA05D3"/>
    <w:rsid w:val="00D05210"/>
    <w:rsid w:val="00DA3A4C"/>
    <w:rsid w:val="00DF5932"/>
    <w:rsid w:val="00EA0521"/>
    <w:rsid w:val="00F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A74DB"/>
  <w15:chartTrackingRefBased/>
  <w15:docId w15:val="{1105D75E-6CF8-4F51-A157-F7BE48C0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5AF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B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BB05AF"/>
    <w:pPr>
      <w:spacing w:after="120"/>
    </w:pPr>
    <w:rPr>
      <w:sz w:val="16"/>
      <w:szCs w:val="16"/>
    </w:rPr>
  </w:style>
  <w:style w:type="paragraph" w:styleId="Corpsdetexte">
    <w:name w:val="Body Text"/>
    <w:basedOn w:val="Normal"/>
    <w:rsid w:val="00CA05D3"/>
    <w:pPr>
      <w:spacing w:after="120"/>
    </w:pPr>
  </w:style>
  <w:style w:type="paragraph" w:styleId="Textedebulles">
    <w:name w:val="Balloon Text"/>
    <w:basedOn w:val="Normal"/>
    <w:link w:val="TextedebullesCar"/>
    <w:rsid w:val="00865A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65AF0"/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link w:val="Corpsdetexte3"/>
    <w:rsid w:val="00434658"/>
    <w:rPr>
      <w:sz w:val="16"/>
      <w:szCs w:val="16"/>
    </w:rPr>
  </w:style>
  <w:style w:type="table" w:styleId="TableauGrille5Fonc-Accentuation1">
    <w:name w:val="Grid Table 5 Dark Accent 1"/>
    <w:basedOn w:val="TableauNormal"/>
    <w:uiPriority w:val="50"/>
    <w:rsid w:val="0029501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</dc:title>
  <dc:subject/>
  <dc:creator>ChrisMu</dc:creator>
  <cp:keywords/>
  <dc:description/>
  <cp:lastModifiedBy>François</cp:lastModifiedBy>
  <cp:revision>2</cp:revision>
  <cp:lastPrinted>2017-09-25T12:45:00Z</cp:lastPrinted>
  <dcterms:created xsi:type="dcterms:W3CDTF">2019-07-11T06:09:00Z</dcterms:created>
  <dcterms:modified xsi:type="dcterms:W3CDTF">2019-07-11T06:09:00Z</dcterms:modified>
</cp:coreProperties>
</file>