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D9" w:rsidRPr="00C70623" w:rsidRDefault="002F6EF6" w:rsidP="002F6EF6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C70623">
        <w:rPr>
          <w:rFonts w:ascii="Century Gothic" w:hAnsi="Century Gothic"/>
          <w:b/>
          <w:sz w:val="28"/>
          <w:szCs w:val="28"/>
        </w:rPr>
        <w:t>Charte de l’usage d’</w:t>
      </w:r>
      <w:r w:rsidR="0012217F" w:rsidRPr="00C70623">
        <w:rPr>
          <w:rFonts w:ascii="Century Gothic" w:hAnsi="Century Gothic"/>
          <w:b/>
          <w:sz w:val="28"/>
          <w:szCs w:val="28"/>
        </w:rPr>
        <w:t xml:space="preserve">internet en Allemagne </w:t>
      </w:r>
    </w:p>
    <w:p w:rsidR="002F6EF6" w:rsidRDefault="002F6EF6" w:rsidP="002F6EF6">
      <w:pPr>
        <w:jc w:val="center"/>
      </w:pPr>
    </w:p>
    <w:p w:rsidR="0012217F" w:rsidRPr="00472D3B" w:rsidRDefault="0012217F" w:rsidP="004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i/>
        </w:rPr>
      </w:pPr>
      <w:r w:rsidRPr="00472D3B">
        <w:rPr>
          <w:i/>
        </w:rPr>
        <w:t xml:space="preserve">Cette charte a pour vocation d’encadrer l’usage d’Internet en Allemagne. </w:t>
      </w:r>
    </w:p>
    <w:p w:rsidR="0012217F" w:rsidRPr="00472D3B" w:rsidRDefault="0012217F" w:rsidP="004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i/>
        </w:rPr>
      </w:pPr>
      <w:r w:rsidRPr="00472D3B">
        <w:rPr>
          <w:i/>
        </w:rPr>
        <w:t xml:space="preserve">A ce titre, elle définit les conditions d’utilisation et les obligations des utilisateurs. </w:t>
      </w:r>
    </w:p>
    <w:p w:rsidR="0012217F" w:rsidRPr="00472D3B" w:rsidRDefault="0012217F" w:rsidP="004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i/>
        </w:rPr>
      </w:pPr>
      <w:r w:rsidRPr="00472D3B">
        <w:rPr>
          <w:i/>
        </w:rPr>
        <w:t xml:space="preserve">C’est un document qui a une valeur juridique et qui engage les utilisateurs. </w:t>
      </w:r>
    </w:p>
    <w:p w:rsidR="00472D3B" w:rsidRPr="00472D3B" w:rsidRDefault="00472D3B" w:rsidP="004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i/>
        </w:rPr>
      </w:pPr>
      <w:r w:rsidRPr="00472D3B">
        <w:rPr>
          <w:rFonts w:eastAsia="Times New Roman" w:cs="Times New Roman"/>
          <w:i/>
          <w:lang w:eastAsia="fr-FR"/>
        </w:rPr>
        <w:t>La présente charte est destinée à recueillir l’engagement dans le cadre du séjour pédagogique spécifié ci-dessous, étant entendu que les objectifs de ce document ont été préalablement expliqués aux élèves et à leurs responsables légaux.</w:t>
      </w:r>
    </w:p>
    <w:p w:rsidR="005E30C3" w:rsidRDefault="005E30C3" w:rsidP="00C70623">
      <w:pPr>
        <w:spacing w:after="0"/>
        <w:jc w:val="both"/>
        <w:rPr>
          <w:i/>
        </w:rPr>
      </w:pPr>
    </w:p>
    <w:p w:rsidR="005E30C3" w:rsidRPr="005E30C3" w:rsidRDefault="005E30C3" w:rsidP="005E30C3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b/>
        </w:rPr>
      </w:pPr>
      <w:r w:rsidRPr="005E30C3">
        <w:rPr>
          <w:rFonts w:ascii="Century Gothic" w:hAnsi="Century Gothic"/>
          <w:b/>
        </w:rPr>
        <w:t xml:space="preserve">Désignation du voyage pédagogique </w:t>
      </w:r>
    </w:p>
    <w:p w:rsidR="005E30C3" w:rsidRPr="005E30C3" w:rsidRDefault="005E30C3" w:rsidP="005E30C3">
      <w:pPr>
        <w:pStyle w:val="Paragraphedeliste"/>
        <w:numPr>
          <w:ilvl w:val="0"/>
          <w:numId w:val="2"/>
        </w:numPr>
        <w:jc w:val="both"/>
      </w:pPr>
      <w:r>
        <w:t xml:space="preserve">Voyage </w:t>
      </w:r>
      <w:r w:rsidRPr="005E30C3">
        <w:t>pédagogique concerné (</w:t>
      </w:r>
      <w:r>
        <w:t>lieux et dates</w:t>
      </w:r>
      <w:r w:rsidRPr="005E30C3">
        <w:t>) :</w:t>
      </w:r>
      <w:r w:rsidRPr="005E30C3">
        <w:tab/>
      </w:r>
    </w:p>
    <w:p w:rsidR="005E30C3" w:rsidRPr="005E30C3" w:rsidRDefault="005E30C3" w:rsidP="005E30C3">
      <w:pPr>
        <w:jc w:val="both"/>
      </w:pPr>
      <w:r w:rsidRPr="005E30C3">
        <w:tab/>
      </w:r>
    </w:p>
    <w:p w:rsidR="005E30C3" w:rsidRPr="005E30C3" w:rsidRDefault="005E30C3" w:rsidP="005E30C3">
      <w:pPr>
        <w:pStyle w:val="Paragraphedeliste"/>
        <w:numPr>
          <w:ilvl w:val="0"/>
          <w:numId w:val="2"/>
        </w:numPr>
        <w:jc w:val="both"/>
      </w:pPr>
      <w:r w:rsidRPr="005E30C3">
        <w:t>Nom et adresse de l’établissement :</w:t>
      </w:r>
      <w:r w:rsidRPr="005E30C3">
        <w:tab/>
      </w:r>
    </w:p>
    <w:p w:rsidR="005E30C3" w:rsidRPr="005E30C3" w:rsidRDefault="005E30C3" w:rsidP="005E30C3">
      <w:pPr>
        <w:jc w:val="both"/>
      </w:pPr>
      <w:r w:rsidRPr="005E30C3">
        <w:tab/>
      </w:r>
    </w:p>
    <w:p w:rsidR="00C70623" w:rsidRPr="005E30C3" w:rsidRDefault="0012217F" w:rsidP="005E30C3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5E30C3">
        <w:rPr>
          <w:rFonts w:ascii="Century Gothic" w:hAnsi="Century Gothic"/>
          <w:b/>
        </w:rPr>
        <w:t>Respect de la législati</w:t>
      </w:r>
      <w:r w:rsidR="00C70623" w:rsidRPr="005E30C3">
        <w:rPr>
          <w:rFonts w:ascii="Century Gothic" w:hAnsi="Century Gothic"/>
          <w:b/>
        </w:rPr>
        <w:t>on</w:t>
      </w:r>
    </w:p>
    <w:p w:rsidR="00C70623" w:rsidRDefault="00C70623" w:rsidP="0012217F">
      <w:pPr>
        <w:jc w:val="both"/>
        <w:rPr>
          <w:b/>
        </w:rPr>
      </w:pPr>
      <w:r>
        <w:rPr>
          <w:b/>
        </w:rPr>
        <w:t xml:space="preserve">Télécharger des musiques, des films ou des jeux vidéo est illégal en Allemagne. </w:t>
      </w:r>
    </w:p>
    <w:p w:rsidR="00B52D6A" w:rsidRDefault="00C70623" w:rsidP="00C70623">
      <w:pPr>
        <w:jc w:val="both"/>
      </w:pPr>
      <w:r>
        <w:t xml:space="preserve">Alors que la France prévoit une réponse graduée d´avertissement et de sanctions avant tout pédagogique, il en va tout autrement en Allemagne où la réponse au téléchargement illégal est beaucoup plus répressive. </w:t>
      </w:r>
      <w:r w:rsidRPr="00C70623">
        <w:t>Les sanctions sont sévères et immédiates.</w:t>
      </w:r>
      <w:r w:rsidR="00B52D6A">
        <w:t xml:space="preserve"> </w:t>
      </w:r>
    </w:p>
    <w:p w:rsidR="00B52D6A" w:rsidRDefault="00B52D6A" w:rsidP="00C70623">
      <w:pPr>
        <w:jc w:val="both"/>
      </w:pPr>
      <w:r w:rsidRPr="00B52D6A">
        <w:t xml:space="preserve">Pour un téléchargement illégal, </w:t>
      </w:r>
      <w:r>
        <w:t xml:space="preserve">l’utilisateur </w:t>
      </w:r>
      <w:r w:rsidRPr="00B52D6A">
        <w:t>risque une amende de 1.000 euros en moyenne, parfois plus.</w:t>
      </w:r>
      <w:r>
        <w:t xml:space="preserve"> </w:t>
      </w:r>
    </w:p>
    <w:p w:rsidR="00B52D6A" w:rsidRPr="0057715F" w:rsidRDefault="00B12BB1" w:rsidP="0057715F">
      <w:pPr>
        <w:jc w:val="both"/>
        <w:rPr>
          <w:rFonts w:eastAsia="Times New Roman" w:cs="Times New Roman"/>
          <w:sz w:val="24"/>
          <w:szCs w:val="24"/>
          <w:lang w:eastAsia="fr-FR"/>
        </w:rPr>
      </w:pPr>
      <w:r w:rsidRPr="0057715F">
        <w:t>L</w:t>
      </w:r>
      <w:r w:rsidR="005F44CF" w:rsidRPr="0057715F">
        <w:t>e streaming</w:t>
      </w:r>
      <w:r w:rsidRPr="0057715F">
        <w:t xml:space="preserve"> est autorisé</w:t>
      </w:r>
      <w:r w:rsidR="005F44CF" w:rsidRPr="0057715F">
        <w:t xml:space="preserve"> s’il est effectué à partir de sites web officiels (TF1, Arte,…) offrant la possibilité </w:t>
      </w:r>
      <w:r w:rsidR="005F44CF" w:rsidRPr="0057715F">
        <w:rPr>
          <w:rFonts w:eastAsia="Times New Roman" w:cs="Times New Roman"/>
          <w:sz w:val="24"/>
          <w:szCs w:val="24"/>
          <w:lang w:eastAsia="fr-FR"/>
        </w:rPr>
        <w:t xml:space="preserve">de regarder du contenu (en </w:t>
      </w:r>
      <w:proofErr w:type="spellStart"/>
      <w:r w:rsidR="005F44CF" w:rsidRPr="0057715F">
        <w:rPr>
          <w:rFonts w:eastAsia="Times New Roman" w:cs="Times New Roman"/>
          <w:sz w:val="24"/>
          <w:szCs w:val="24"/>
          <w:lang w:eastAsia="fr-FR"/>
        </w:rPr>
        <w:t>replay</w:t>
      </w:r>
      <w:proofErr w:type="spellEnd"/>
      <w:r w:rsidR="005F44CF" w:rsidRPr="0057715F">
        <w:rPr>
          <w:rFonts w:eastAsia="Times New Roman" w:cs="Times New Roman"/>
          <w:sz w:val="24"/>
          <w:szCs w:val="24"/>
          <w:lang w:eastAsia="fr-FR"/>
        </w:rPr>
        <w:t xml:space="preserve">) gratuitement en streaming ou </w:t>
      </w:r>
      <w:r w:rsidR="00D0743B" w:rsidRPr="0057715F">
        <w:rPr>
          <w:rFonts w:eastAsia="Times New Roman" w:cs="Times New Roman"/>
          <w:sz w:val="24"/>
          <w:szCs w:val="24"/>
          <w:lang w:eastAsia="fr-FR"/>
        </w:rPr>
        <w:t xml:space="preserve">à partir </w:t>
      </w:r>
      <w:r w:rsidR="005F44CF" w:rsidRPr="0057715F">
        <w:rPr>
          <w:rFonts w:eastAsia="Times New Roman" w:cs="Times New Roman"/>
          <w:sz w:val="24"/>
          <w:szCs w:val="24"/>
          <w:lang w:eastAsia="fr-FR"/>
        </w:rPr>
        <w:t xml:space="preserve">de </w:t>
      </w:r>
      <w:r w:rsidR="005F44CF" w:rsidRPr="0057715F">
        <w:rPr>
          <w:rFonts w:eastAsia="Times New Roman" w:cs="Times New Roman"/>
          <w:bCs/>
          <w:sz w:val="24"/>
          <w:szCs w:val="24"/>
          <w:lang w:eastAsia="fr-FR"/>
        </w:rPr>
        <w:t>sites payants</w:t>
      </w:r>
      <w:r w:rsidR="005F44CF" w:rsidRPr="0057715F">
        <w:rPr>
          <w:rFonts w:eastAsia="Times New Roman" w:cs="Times New Roman"/>
          <w:sz w:val="24"/>
          <w:szCs w:val="24"/>
          <w:lang w:eastAsia="fr-FR"/>
        </w:rPr>
        <w:t> (</w:t>
      </w:r>
      <w:proofErr w:type="spellStart"/>
      <w:r w:rsidR="005F44CF" w:rsidRPr="0057715F">
        <w:rPr>
          <w:rFonts w:eastAsia="Times New Roman" w:cs="Times New Roman"/>
          <w:sz w:val="24"/>
          <w:szCs w:val="24"/>
          <w:lang w:eastAsia="fr-FR"/>
        </w:rPr>
        <w:t>Netflix</w:t>
      </w:r>
      <w:proofErr w:type="spellEnd"/>
      <w:r w:rsidR="005F44CF" w:rsidRPr="0057715F">
        <w:rPr>
          <w:rFonts w:eastAsia="Times New Roman" w:cs="Times New Roman"/>
          <w:sz w:val="24"/>
          <w:szCs w:val="24"/>
          <w:lang w:eastAsia="fr-FR"/>
        </w:rPr>
        <w:t>, HBO,…)</w:t>
      </w:r>
      <w:r w:rsidR="00A47040" w:rsidRPr="0057715F">
        <w:rPr>
          <w:rFonts w:eastAsia="Times New Roman" w:cs="Times New Roman"/>
          <w:sz w:val="24"/>
          <w:szCs w:val="24"/>
          <w:lang w:eastAsia="fr-FR"/>
        </w:rPr>
        <w:t xml:space="preserve"> offrant la possibilité</w:t>
      </w:r>
      <w:r w:rsidR="00D0743B" w:rsidRPr="0057715F">
        <w:rPr>
          <w:rFonts w:eastAsia="Times New Roman" w:cs="Times New Roman"/>
          <w:sz w:val="24"/>
          <w:szCs w:val="24"/>
          <w:lang w:eastAsia="fr-FR"/>
        </w:rPr>
        <w:t xml:space="preserve"> de</w:t>
      </w:r>
      <w:r w:rsidR="005F44CF" w:rsidRPr="0057715F">
        <w:rPr>
          <w:rFonts w:eastAsia="Times New Roman" w:cs="Times New Roman"/>
          <w:sz w:val="24"/>
          <w:szCs w:val="24"/>
          <w:lang w:eastAsia="fr-FR"/>
        </w:rPr>
        <w:t xml:space="preserve"> regarder des cont</w:t>
      </w:r>
      <w:r w:rsidR="00A47040" w:rsidRPr="0057715F">
        <w:rPr>
          <w:rFonts w:eastAsia="Times New Roman" w:cs="Times New Roman"/>
          <w:sz w:val="24"/>
          <w:szCs w:val="24"/>
          <w:lang w:eastAsia="fr-FR"/>
        </w:rPr>
        <w:t>enus divers en toute sérénité moyennant le paiement d’un abonnement mensuel.</w:t>
      </w:r>
    </w:p>
    <w:p w:rsidR="00B52D6A" w:rsidRPr="005E30C3" w:rsidRDefault="00B52D6A" w:rsidP="005E30C3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5E30C3">
        <w:rPr>
          <w:rFonts w:ascii="Century Gothic" w:hAnsi="Century Gothic"/>
          <w:b/>
        </w:rPr>
        <w:t xml:space="preserve">Illustration </w:t>
      </w:r>
    </w:p>
    <w:p w:rsidR="00C70623" w:rsidRPr="00B52D6A" w:rsidRDefault="00C70623" w:rsidP="00C70623">
      <w:pPr>
        <w:jc w:val="both"/>
        <w:rPr>
          <w:b/>
          <w:color w:val="000000" w:themeColor="text1"/>
        </w:rPr>
      </w:pPr>
      <w:r w:rsidRPr="00B52D6A">
        <w:rPr>
          <w:b/>
          <w:color w:val="000000" w:themeColor="text1"/>
        </w:rPr>
        <w:t>Des « clics » qui peuvent coûter chers Outre-Rhin</w:t>
      </w:r>
    </w:p>
    <w:p w:rsidR="00E3587B" w:rsidRPr="00E3587B" w:rsidRDefault="00C70623" w:rsidP="00E3587B">
      <w:pPr>
        <w:jc w:val="both"/>
        <w:rPr>
          <w:i/>
          <w:color w:val="000000" w:themeColor="text1"/>
          <w:sz w:val="18"/>
          <w:szCs w:val="18"/>
        </w:rPr>
      </w:pPr>
      <w:r w:rsidRPr="00B52D6A">
        <w:rPr>
          <w:color w:val="000000" w:themeColor="text1"/>
        </w:rPr>
        <w:t xml:space="preserve">Un couple français s´installe en Allemagne avec ses enfants. Leur emménagement Outre-Rhin se déroule pour le mieux jusqu´au jour où ils réceptionnent dans leur boîte aux lettres une </w:t>
      </w:r>
      <w:proofErr w:type="spellStart"/>
      <w:r w:rsidRPr="00B52D6A">
        <w:rPr>
          <w:color w:val="000000" w:themeColor="text1"/>
        </w:rPr>
        <w:t>Abmahnung</w:t>
      </w:r>
      <w:proofErr w:type="spellEnd"/>
      <w:r w:rsidRPr="00B52D6A">
        <w:rPr>
          <w:color w:val="000000" w:themeColor="text1"/>
        </w:rPr>
        <w:t>, c´est-à-dire une mise en demeure de payer et de cesser les agissements illégaux, envoyée par des avocats allemands. Ce courrier les informe de la plainte d´une société, propriétaire de droits d´auteur, qui leur reproche d´avoir téléchargé illégalement un film. La mise en demeure comporte non seulement l´obligation de renvoyer un document signé (</w:t>
      </w:r>
      <w:proofErr w:type="spellStart"/>
      <w:r w:rsidRPr="00B52D6A">
        <w:rPr>
          <w:color w:val="000000" w:themeColor="text1"/>
        </w:rPr>
        <w:t>Unterlassungserklärung</w:t>
      </w:r>
      <w:proofErr w:type="spellEnd"/>
      <w:r w:rsidRPr="00B52D6A">
        <w:rPr>
          <w:color w:val="000000" w:themeColor="text1"/>
        </w:rPr>
        <w:t xml:space="preserve">) mais aussi de payer des dommages-intérêts, le tout dans un délai très court. La protection des droits d’auteur est devenue un vrai « business » pour certains avocats allemands : des dizaines, des centaines de jeunes allemands et leurs parents sont ainsi poursuivis chaque semaine et par manque d’information, ils préfèrent souvent payer la somme demandée, généralement à quatre chiffres, plutôt que de s’engager dans des procédures longues et coûteuses. Le 11 juin 2015, le </w:t>
      </w:r>
      <w:proofErr w:type="spellStart"/>
      <w:r w:rsidRPr="00B52D6A">
        <w:rPr>
          <w:color w:val="000000" w:themeColor="text1"/>
        </w:rPr>
        <w:t>Bundesgerichtshof</w:t>
      </w:r>
      <w:proofErr w:type="spellEnd"/>
      <w:r w:rsidRPr="00B52D6A">
        <w:rPr>
          <w:color w:val="000000" w:themeColor="text1"/>
        </w:rPr>
        <w:t xml:space="preserve"> (la plus haute juridiction allemande) a confirmé que le titulaire de la connexion internet ayant servi à effectuer le téléchargement illégal est présumé être l´auteur de ce téléchargement et qu’il n´est pas démesuré de devoir verser 200€ de dommages-intérêts par chanson téléchargée illégalement.</w:t>
      </w:r>
      <w:r w:rsidRPr="00B52D6A">
        <w:rPr>
          <w:color w:val="000000" w:themeColor="text1"/>
        </w:rPr>
        <w:cr/>
      </w:r>
      <w:r w:rsidR="00E3587B" w:rsidRPr="00E3587B">
        <w:rPr>
          <w:i/>
          <w:color w:val="000000" w:themeColor="text1"/>
          <w:sz w:val="18"/>
          <w:szCs w:val="18"/>
        </w:rPr>
        <w:t xml:space="preserve">Extraits du Centre Européen de la Consommation </w:t>
      </w:r>
    </w:p>
    <w:p w:rsidR="00472D3B" w:rsidRPr="00472D3B" w:rsidRDefault="00472D3B" w:rsidP="00472D3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  <w:color w:val="000000" w:themeColor="text1"/>
        </w:rPr>
      </w:pPr>
      <w:r w:rsidRPr="00472D3B">
        <w:rPr>
          <w:rFonts w:ascii="Century Gothic" w:hAnsi="Century Gothic"/>
          <w:b/>
          <w:color w:val="000000" w:themeColor="text1"/>
        </w:rPr>
        <w:t xml:space="preserve">Sanctions </w:t>
      </w:r>
    </w:p>
    <w:p w:rsidR="00472D3B" w:rsidRDefault="00472D3B" w:rsidP="00472D3B">
      <w:pPr>
        <w:jc w:val="both"/>
        <w:rPr>
          <w:color w:val="000000" w:themeColor="text1"/>
        </w:rPr>
      </w:pPr>
      <w:r w:rsidRPr="00472D3B">
        <w:rPr>
          <w:color w:val="000000" w:themeColor="text1"/>
        </w:rPr>
        <w:t xml:space="preserve">La charte ne se substituant pas au règlement intérieur de l’établissement, le non-respect des principes établis ou rappelés par la charte pourra donner lieu à </w:t>
      </w:r>
      <w:r>
        <w:rPr>
          <w:color w:val="000000" w:themeColor="text1"/>
        </w:rPr>
        <w:t xml:space="preserve">des </w:t>
      </w:r>
      <w:r w:rsidRPr="00472D3B">
        <w:rPr>
          <w:color w:val="000000" w:themeColor="text1"/>
        </w:rPr>
        <w:t>sanctions disciplinaires prévues dans le règlement intérieur de l’établissement.</w:t>
      </w:r>
      <w:r>
        <w:rPr>
          <w:color w:val="000000" w:themeColor="text1"/>
        </w:rPr>
        <w:t xml:space="preserve"> </w:t>
      </w:r>
    </w:p>
    <w:p w:rsidR="00472D3B" w:rsidRPr="00472D3B" w:rsidRDefault="00472D3B" w:rsidP="00472D3B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Ce document sera annexé à la charte informatique de l’établissement scolaire. </w:t>
      </w:r>
    </w:p>
    <w:p w:rsidR="00B52D6A" w:rsidRPr="005E30C3" w:rsidRDefault="00B52D6A" w:rsidP="005E30C3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  <w:color w:val="000000" w:themeColor="text1"/>
        </w:rPr>
      </w:pPr>
      <w:r w:rsidRPr="005E30C3">
        <w:rPr>
          <w:rFonts w:ascii="Century Gothic" w:hAnsi="Century Gothic"/>
          <w:b/>
          <w:color w:val="000000" w:themeColor="text1"/>
        </w:rPr>
        <w:t xml:space="preserve">Engagement de l’élève – utilisateur </w:t>
      </w:r>
    </w:p>
    <w:bookmarkStart w:id="1" w:name="CaseACocher1"/>
    <w:p w:rsidR="00B52D6A" w:rsidRPr="00B52D6A" w:rsidRDefault="00B52D6A" w:rsidP="00B52D6A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B52D6A">
        <w:rPr>
          <w:rFonts w:ascii="Arial" w:eastAsia="Times New Roman" w:hAnsi="Arial" w:cs="Times New Roman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52D6A">
        <w:rPr>
          <w:rFonts w:ascii="Arial" w:eastAsia="Times New Roman" w:hAnsi="Arial" w:cs="Times New Roman"/>
          <w:sz w:val="24"/>
          <w:szCs w:val="24"/>
          <w:lang w:eastAsia="fr-FR"/>
        </w:rPr>
        <w:instrText xml:space="preserve"> FORMCHECKBOX </w:instrText>
      </w:r>
      <w:r w:rsidR="00EB085E">
        <w:rPr>
          <w:rFonts w:ascii="Arial" w:eastAsia="Times New Roman" w:hAnsi="Arial" w:cs="Times New Roman"/>
          <w:sz w:val="24"/>
          <w:szCs w:val="24"/>
          <w:lang w:eastAsia="fr-FR"/>
        </w:rPr>
      </w:r>
      <w:r w:rsidR="00EB085E">
        <w:rPr>
          <w:rFonts w:ascii="Arial" w:eastAsia="Times New Roman" w:hAnsi="Arial" w:cs="Times New Roman"/>
          <w:sz w:val="24"/>
          <w:szCs w:val="24"/>
          <w:lang w:eastAsia="fr-FR"/>
        </w:rPr>
        <w:fldChar w:fldCharType="separate"/>
      </w:r>
      <w:r w:rsidRPr="00B52D6A">
        <w:rPr>
          <w:rFonts w:ascii="Arial" w:eastAsia="Times New Roman" w:hAnsi="Arial" w:cs="Times New Roman"/>
          <w:sz w:val="24"/>
          <w:szCs w:val="24"/>
          <w:lang w:eastAsia="fr-FR"/>
        </w:rPr>
        <w:fldChar w:fldCharType="end"/>
      </w:r>
      <w:bookmarkEnd w:id="1"/>
      <w:r w:rsidRPr="00B52D6A">
        <w:rPr>
          <w:rFonts w:ascii="Arial" w:eastAsia="Times New Roman" w:hAnsi="Arial" w:cs="Times New Roman"/>
          <w:sz w:val="20"/>
          <w:szCs w:val="20"/>
          <w:lang w:eastAsia="fr-FR"/>
        </w:rPr>
        <w:t xml:space="preserve"> On m’a expliqué et j’ai c</w:t>
      </w:r>
      <w:r>
        <w:rPr>
          <w:rFonts w:ascii="Arial" w:eastAsia="Times New Roman" w:hAnsi="Arial" w:cs="Times New Roman"/>
          <w:sz w:val="20"/>
          <w:szCs w:val="20"/>
          <w:lang w:eastAsia="fr-FR"/>
        </w:rPr>
        <w:t xml:space="preserve">ompris à quoi sert ce document. </w:t>
      </w:r>
    </w:p>
    <w:p w:rsidR="00B52D6A" w:rsidRDefault="00B52D6A" w:rsidP="00B52D6A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B52D6A">
        <w:rPr>
          <w:rFonts w:ascii="Arial" w:eastAsia="Times New Roman" w:hAnsi="Arial" w:cs="Times New Roman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52D6A">
        <w:rPr>
          <w:rFonts w:ascii="Arial" w:eastAsia="Times New Roman" w:hAnsi="Arial" w:cs="Times New Roman"/>
          <w:sz w:val="24"/>
          <w:szCs w:val="24"/>
          <w:lang w:eastAsia="fr-FR"/>
        </w:rPr>
        <w:instrText xml:space="preserve"> FORMCHECKBOX </w:instrText>
      </w:r>
      <w:r w:rsidR="00EB085E">
        <w:rPr>
          <w:rFonts w:ascii="Arial" w:eastAsia="Times New Roman" w:hAnsi="Arial" w:cs="Times New Roman"/>
          <w:sz w:val="24"/>
          <w:szCs w:val="24"/>
          <w:lang w:eastAsia="fr-FR"/>
        </w:rPr>
      </w:r>
      <w:r w:rsidR="00EB085E">
        <w:rPr>
          <w:rFonts w:ascii="Arial" w:eastAsia="Times New Roman" w:hAnsi="Arial" w:cs="Times New Roman"/>
          <w:sz w:val="24"/>
          <w:szCs w:val="24"/>
          <w:lang w:eastAsia="fr-FR"/>
        </w:rPr>
        <w:fldChar w:fldCharType="separate"/>
      </w:r>
      <w:r w:rsidRPr="00B52D6A">
        <w:rPr>
          <w:rFonts w:ascii="Arial" w:eastAsia="Times New Roman" w:hAnsi="Arial" w:cs="Times New Roman"/>
          <w:sz w:val="24"/>
          <w:szCs w:val="24"/>
          <w:lang w:eastAsia="fr-FR"/>
        </w:rPr>
        <w:fldChar w:fldCharType="end"/>
      </w:r>
      <w:r w:rsidRPr="00B52D6A">
        <w:rPr>
          <w:rFonts w:ascii="Arial" w:eastAsia="Times New Roman" w:hAnsi="Arial" w:cs="Times New Roman"/>
          <w:sz w:val="20"/>
          <w:szCs w:val="20"/>
          <w:lang w:eastAsia="fr-FR"/>
        </w:rPr>
        <w:t xml:space="preserve"> On m’a expliqué et j’ai compris </w:t>
      </w:r>
      <w:r>
        <w:rPr>
          <w:rFonts w:ascii="Arial" w:eastAsia="Times New Roman" w:hAnsi="Arial" w:cs="Times New Roman"/>
          <w:sz w:val="20"/>
          <w:szCs w:val="20"/>
          <w:lang w:eastAsia="fr-FR"/>
        </w:rPr>
        <w:t xml:space="preserve">les conséquences du non-respect de </w:t>
      </w:r>
      <w:r w:rsidR="00472D3B">
        <w:rPr>
          <w:rFonts w:ascii="Arial" w:eastAsia="Times New Roman" w:hAnsi="Arial" w:cs="Times New Roman"/>
          <w:sz w:val="20"/>
          <w:szCs w:val="20"/>
          <w:lang w:eastAsia="fr-FR"/>
        </w:rPr>
        <w:t xml:space="preserve">la législation en vigueur en Allemagne. </w:t>
      </w:r>
    </w:p>
    <w:p w:rsidR="00472D3B" w:rsidRPr="00B52D6A" w:rsidRDefault="00472D3B" w:rsidP="00B52D6A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B52D6A" w:rsidRPr="00B52D6A" w:rsidTr="00DC1B31">
        <w:tc>
          <w:tcPr>
            <w:tcW w:w="4889" w:type="dxa"/>
            <w:shd w:val="clear" w:color="auto" w:fill="auto"/>
          </w:tcPr>
          <w:p w:rsidR="00B52D6A" w:rsidRPr="00B52D6A" w:rsidRDefault="00B52D6A" w:rsidP="00B52D6A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B52D6A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D6A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EB085E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EB085E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B52D6A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B52D6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Madame</w:t>
            </w:r>
            <w:r w:rsidRPr="00B52D6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  <w:r w:rsidRPr="00B52D6A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2D6A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EB085E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EB085E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B52D6A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B52D6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Monsieur</w:t>
            </w:r>
          </w:p>
          <w:p w:rsidR="00B52D6A" w:rsidRPr="00B52D6A" w:rsidRDefault="00B52D6A" w:rsidP="00B52D6A">
            <w:pPr>
              <w:tabs>
                <w:tab w:val="left" w:leader="dot" w:pos="4560"/>
              </w:tabs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B52D6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Nom de l’élève :</w:t>
            </w:r>
            <w:r w:rsidRPr="00B52D6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  <w:p w:rsidR="00B52D6A" w:rsidRPr="00B52D6A" w:rsidRDefault="00B52D6A" w:rsidP="00B52D6A">
            <w:pPr>
              <w:tabs>
                <w:tab w:val="left" w:leader="dot" w:pos="4560"/>
              </w:tabs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B52D6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Prénom :</w:t>
            </w:r>
            <w:r w:rsidRPr="00B52D6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  <w:p w:rsidR="00B52D6A" w:rsidRPr="00B52D6A" w:rsidRDefault="00B52D6A" w:rsidP="00B52D6A">
            <w:pPr>
              <w:tabs>
                <w:tab w:val="left" w:leader="dot" w:pos="4560"/>
              </w:tabs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B52D6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Classe :</w:t>
            </w:r>
            <w:r w:rsidRPr="00B52D6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4889" w:type="dxa"/>
            <w:shd w:val="clear" w:color="auto" w:fill="auto"/>
          </w:tcPr>
          <w:p w:rsidR="00B52D6A" w:rsidRPr="00B52D6A" w:rsidRDefault="00B52D6A" w:rsidP="00B52D6A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B52D6A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Date et signature de l’élève mineur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concerné par ce document : </w:t>
            </w:r>
          </w:p>
        </w:tc>
      </w:tr>
    </w:tbl>
    <w:p w:rsidR="00B52D6A" w:rsidRDefault="00B52D6A" w:rsidP="00C70623">
      <w:pPr>
        <w:jc w:val="both"/>
        <w:rPr>
          <w:rFonts w:ascii="Century Gothic" w:hAnsi="Century Gothic"/>
          <w:b/>
          <w:i/>
        </w:rPr>
      </w:pPr>
    </w:p>
    <w:p w:rsidR="00B52D6A" w:rsidRPr="005E30C3" w:rsidRDefault="005E30C3" w:rsidP="005E30C3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5E30C3">
        <w:rPr>
          <w:rFonts w:ascii="Century Gothic" w:hAnsi="Century Gothic"/>
          <w:b/>
        </w:rPr>
        <w:t xml:space="preserve">Engagement des responsables légaux </w:t>
      </w:r>
    </w:p>
    <w:p w:rsidR="005E30C3" w:rsidRDefault="005E30C3" w:rsidP="00C70623">
      <w:pPr>
        <w:jc w:val="both"/>
      </w:pPr>
      <w:r>
        <w:t xml:space="preserve">Vu </w:t>
      </w:r>
      <w:r w:rsidRPr="005E30C3">
        <w:t xml:space="preserve">la législation </w:t>
      </w:r>
      <w:r w:rsidR="00472D3B">
        <w:t xml:space="preserve">en vigueur </w:t>
      </w:r>
      <w:r w:rsidRPr="005E30C3">
        <w:t xml:space="preserve">en Allemagne sur le téléchargement </w:t>
      </w:r>
      <w:r>
        <w:t xml:space="preserve">illégal, </w:t>
      </w:r>
    </w:p>
    <w:p w:rsidR="005E30C3" w:rsidRDefault="005E30C3" w:rsidP="00C70623">
      <w:pPr>
        <w:jc w:val="both"/>
      </w:pPr>
      <w:r>
        <w:t xml:space="preserve">Vu l’engagement </w:t>
      </w:r>
      <w:r w:rsidRPr="005E30C3">
        <w:t>préalablement exprimé par la personne mineure ci-avant</w:t>
      </w:r>
      <w:r>
        <w:t xml:space="preserve">, </w:t>
      </w:r>
    </w:p>
    <w:p w:rsidR="0012217F" w:rsidRDefault="005E30C3" w:rsidP="0012217F">
      <w:pPr>
        <w:jc w:val="both"/>
      </w:pPr>
      <w:r>
        <w:t>La présente charte est soumise à votre signature, pour le respect de la lég</w:t>
      </w:r>
      <w:r w:rsidR="00472D3B">
        <w:t xml:space="preserve">islation en vigueur </w:t>
      </w:r>
      <w:r>
        <w:t xml:space="preserve">en Allemagne sur le téléchargement illégal, pour l’élève mineur dont l’identité est précisée au paragraphe 4 ci-avant, dans le cadre du voyage pédagogique désigné au paragraphe 1. </w:t>
      </w:r>
    </w:p>
    <w:p w:rsidR="00BE6B4D" w:rsidRPr="001622D7" w:rsidRDefault="00BE6B4D" w:rsidP="0012217F">
      <w:pPr>
        <w:jc w:val="both"/>
      </w:pPr>
      <w:r w:rsidRPr="001622D7">
        <w:t>En cas de non-respect, les responsables légaux de l’élève concerné devront s’acquitter de l’amende.</w:t>
      </w:r>
    </w:p>
    <w:p w:rsidR="005E30C3" w:rsidRPr="005E30C3" w:rsidRDefault="005E30C3" w:rsidP="005E30C3">
      <w:pPr>
        <w:tabs>
          <w:tab w:val="left" w:pos="450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E30C3">
        <w:rPr>
          <w:rFonts w:ascii="Arial" w:eastAsia="Times New Roman" w:hAnsi="Arial" w:cs="Arial"/>
          <w:sz w:val="20"/>
          <w:szCs w:val="20"/>
          <w:lang w:eastAsia="fr-FR"/>
        </w:rPr>
        <w:t>Je reconnais avoir pris connaissance des informations ci-dessus concernant le mineur que je représente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5E30C3" w:rsidRPr="005E30C3" w:rsidRDefault="005E30C3" w:rsidP="0012217F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72D3B" w:rsidTr="00472D3B">
        <w:tc>
          <w:tcPr>
            <w:tcW w:w="5228" w:type="dxa"/>
          </w:tcPr>
          <w:p w:rsidR="007E7F27" w:rsidRDefault="007E7F27" w:rsidP="0012217F">
            <w:pPr>
              <w:jc w:val="both"/>
              <w:rPr>
                <w:color w:val="FF0000"/>
              </w:rPr>
            </w:pPr>
          </w:p>
          <w:p w:rsidR="00472D3B" w:rsidRPr="009719D1" w:rsidRDefault="009719D1" w:rsidP="0012217F">
            <w:pPr>
              <w:jc w:val="both"/>
            </w:pPr>
            <w:r>
              <w:t>Fait à</w:t>
            </w:r>
          </w:p>
          <w:p w:rsidR="00472D3B" w:rsidRPr="009719D1" w:rsidRDefault="00472D3B" w:rsidP="0012217F">
            <w:pPr>
              <w:jc w:val="both"/>
            </w:pPr>
          </w:p>
          <w:p w:rsidR="00472D3B" w:rsidRDefault="009719D1" w:rsidP="0012217F">
            <w:pPr>
              <w:jc w:val="both"/>
            </w:pPr>
            <w:r>
              <w:t>Le</w:t>
            </w:r>
          </w:p>
        </w:tc>
        <w:tc>
          <w:tcPr>
            <w:tcW w:w="5228" w:type="dxa"/>
          </w:tcPr>
          <w:p w:rsidR="009719D1" w:rsidRDefault="009719D1" w:rsidP="0012217F">
            <w:pPr>
              <w:jc w:val="both"/>
            </w:pPr>
          </w:p>
          <w:p w:rsidR="00472D3B" w:rsidRDefault="00472D3B" w:rsidP="0012217F">
            <w:pPr>
              <w:jc w:val="both"/>
            </w:pPr>
            <w:r>
              <w:t>Signature(s) des responsables légaux de l’élève mineur</w:t>
            </w:r>
          </w:p>
        </w:tc>
      </w:tr>
    </w:tbl>
    <w:p w:rsidR="00472D3B" w:rsidRDefault="00472D3B" w:rsidP="0012217F">
      <w:pPr>
        <w:jc w:val="both"/>
      </w:pPr>
    </w:p>
    <w:p w:rsidR="0012217F" w:rsidRDefault="0012217F" w:rsidP="0012217F">
      <w:pPr>
        <w:jc w:val="both"/>
      </w:pPr>
    </w:p>
    <w:sectPr w:rsidR="0012217F" w:rsidSect="00B52D6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5E" w:rsidRDefault="00EB085E" w:rsidP="00EB085E">
      <w:pPr>
        <w:spacing w:after="0" w:line="240" w:lineRule="auto"/>
      </w:pPr>
      <w:r>
        <w:separator/>
      </w:r>
    </w:p>
  </w:endnote>
  <w:endnote w:type="continuationSeparator" w:id="0">
    <w:p w:rsidR="00EB085E" w:rsidRDefault="00EB085E" w:rsidP="00EB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5E" w:rsidRDefault="00EB085E">
    <w:pPr>
      <w:pStyle w:val="Pieddepage"/>
    </w:pPr>
    <w:proofErr w:type="spellStart"/>
    <w:r>
      <w:t>Dareic</w:t>
    </w:r>
    <w:proofErr w:type="spellEnd"/>
    <w:r>
      <w:t xml:space="preserve"> – Académie d’Orléans-Tours</w:t>
    </w:r>
  </w:p>
  <w:p w:rsidR="00EB085E" w:rsidRDefault="00EB08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5E" w:rsidRDefault="00EB085E" w:rsidP="00EB085E">
      <w:pPr>
        <w:spacing w:after="0" w:line="240" w:lineRule="auto"/>
      </w:pPr>
      <w:r>
        <w:separator/>
      </w:r>
    </w:p>
  </w:footnote>
  <w:footnote w:type="continuationSeparator" w:id="0">
    <w:p w:rsidR="00EB085E" w:rsidRDefault="00EB085E" w:rsidP="00EB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BC8"/>
    <w:multiLevelType w:val="hybridMultilevel"/>
    <w:tmpl w:val="D360BA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57BD8"/>
    <w:multiLevelType w:val="hybridMultilevel"/>
    <w:tmpl w:val="2B4080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F6"/>
    <w:rsid w:val="0012217F"/>
    <w:rsid w:val="001622D7"/>
    <w:rsid w:val="00271868"/>
    <w:rsid w:val="002F6EF6"/>
    <w:rsid w:val="00472D3B"/>
    <w:rsid w:val="00491DD9"/>
    <w:rsid w:val="0057715F"/>
    <w:rsid w:val="005E30C3"/>
    <w:rsid w:val="005F44CF"/>
    <w:rsid w:val="00742E3D"/>
    <w:rsid w:val="007B4940"/>
    <w:rsid w:val="007E7F27"/>
    <w:rsid w:val="009719D1"/>
    <w:rsid w:val="00A47040"/>
    <w:rsid w:val="00A5221D"/>
    <w:rsid w:val="00A52EB5"/>
    <w:rsid w:val="00B12BB1"/>
    <w:rsid w:val="00B52D6A"/>
    <w:rsid w:val="00BE6B4D"/>
    <w:rsid w:val="00C70623"/>
    <w:rsid w:val="00CD38A1"/>
    <w:rsid w:val="00D0743B"/>
    <w:rsid w:val="00D82A2B"/>
    <w:rsid w:val="00DE7BB3"/>
    <w:rsid w:val="00E3587B"/>
    <w:rsid w:val="00EB085E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70389-AF80-4A54-8D33-601354BF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30C3"/>
    <w:pPr>
      <w:ind w:left="720"/>
      <w:contextualSpacing/>
    </w:pPr>
  </w:style>
  <w:style w:type="table" w:styleId="Grilledutableau">
    <w:name w:val="Table Grid"/>
    <w:basedOn w:val="TableauNormal"/>
    <w:uiPriority w:val="39"/>
    <w:rsid w:val="0047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85E"/>
  </w:style>
  <w:style w:type="paragraph" w:styleId="Pieddepage">
    <w:name w:val="footer"/>
    <w:basedOn w:val="Normal"/>
    <w:link w:val="PieddepageCar"/>
    <w:uiPriority w:val="99"/>
    <w:unhideWhenUsed/>
    <w:rsid w:val="00EB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Karen-Christine PREVOST</dc:creator>
  <cp:keywords/>
  <dc:description/>
  <cp:lastModifiedBy>Sylvie RAGUER</cp:lastModifiedBy>
  <cp:revision>3</cp:revision>
  <dcterms:created xsi:type="dcterms:W3CDTF">2018-02-15T16:05:00Z</dcterms:created>
  <dcterms:modified xsi:type="dcterms:W3CDTF">2018-02-15T16:39:00Z</dcterms:modified>
</cp:coreProperties>
</file>