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943" w:rsidRPr="00BC4943" w:rsidRDefault="00210EAA" w:rsidP="00BC4943">
      <w:bookmarkStart w:id="0" w:name="_GoBack"/>
      <w:bookmarkEnd w:id="0"/>
      <w:r w:rsidRPr="00210EAA">
        <w:rPr>
          <w:noProof/>
          <w:lang w:eastAsia="fr-FR"/>
        </w:rPr>
        <w:drawing>
          <wp:anchor distT="0" distB="0" distL="114300" distR="114300" simplePos="0" relativeHeight="251660288" behindDoc="1" locked="0" layoutInCell="1" allowOverlap="1">
            <wp:simplePos x="0" y="0"/>
            <wp:positionH relativeFrom="column">
              <wp:posOffset>5359400</wp:posOffset>
            </wp:positionH>
            <wp:positionV relativeFrom="paragraph">
              <wp:posOffset>-190500</wp:posOffset>
            </wp:positionV>
            <wp:extent cx="1041400" cy="1066800"/>
            <wp:effectExtent l="0" t="0" r="6350" b="0"/>
            <wp:wrapNone/>
            <wp:docPr id="2" name="Image 2" descr="C:\Users\Utilisateur\Desktop\covid\mdl confiné C3\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tilisateur\Desktop\covid\mdl confiné C3\index.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4883" cy="1070368"/>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0EE2">
        <w:rPr>
          <w:noProof/>
          <w:lang w:eastAsia="fr-FR"/>
        </w:rPr>
        <w:drawing>
          <wp:anchor distT="0" distB="0" distL="114300" distR="114300" simplePos="0" relativeHeight="251658240" behindDoc="1" locked="0" layoutInCell="1" allowOverlap="1">
            <wp:simplePos x="0" y="0"/>
            <wp:positionH relativeFrom="column">
              <wp:posOffset>2228850</wp:posOffset>
            </wp:positionH>
            <wp:positionV relativeFrom="paragraph">
              <wp:posOffset>161925</wp:posOffset>
            </wp:positionV>
            <wp:extent cx="1969770" cy="620395"/>
            <wp:effectExtent l="0" t="0" r="0" b="8255"/>
            <wp:wrapNone/>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a:picLocks noChangeAspect="1"/>
                    </pic:cNvPicPr>
                  </pic:nvPicPr>
                  <pic:blipFill rotWithShape="1">
                    <a:blip r:embed="rId10">
                      <a:extLst>
                        <a:ext uri="{28A0092B-C50C-407E-A947-70E740481C1C}">
                          <a14:useLocalDpi xmlns:a14="http://schemas.microsoft.com/office/drawing/2010/main" val="0"/>
                        </a:ext>
                      </a:extLst>
                    </a:blip>
                    <a:srcRect r="27764"/>
                    <a:stretch/>
                  </pic:blipFill>
                  <pic:spPr>
                    <a:xfrm>
                      <a:off x="0" y="0"/>
                      <a:ext cx="1969770" cy="620395"/>
                    </a:xfrm>
                    <a:prstGeom prst="rect">
                      <a:avLst/>
                    </a:prstGeom>
                  </pic:spPr>
                </pic:pic>
              </a:graphicData>
            </a:graphic>
          </wp:anchor>
        </w:drawing>
      </w:r>
      <w:r w:rsidR="00BC4943" w:rsidRPr="00982866">
        <w:rPr>
          <w:noProof/>
          <w:lang w:eastAsia="fr-FR"/>
        </w:rPr>
        <w:drawing>
          <wp:inline distT="0" distB="0" distL="0" distR="0" wp14:anchorId="350125F8" wp14:editId="081A7C21">
            <wp:extent cx="1060132" cy="1009650"/>
            <wp:effectExtent l="0" t="0" r="698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84926" cy="1033264"/>
                    </a:xfrm>
                    <a:prstGeom prst="rect">
                      <a:avLst/>
                    </a:prstGeom>
                  </pic:spPr>
                </pic:pic>
              </a:graphicData>
            </a:graphic>
          </wp:inline>
        </w:drawing>
      </w:r>
    </w:p>
    <w:tbl>
      <w:tblPr>
        <w:tblStyle w:val="Grilledutableau"/>
        <w:tblW w:w="0" w:type="auto"/>
        <w:shd w:val="clear" w:color="auto" w:fill="5B9BD5" w:themeFill="accent1"/>
        <w:tblLook w:val="04A0" w:firstRow="1" w:lastRow="0" w:firstColumn="1" w:lastColumn="0" w:noHBand="0" w:noVBand="1"/>
      </w:tblPr>
      <w:tblGrid>
        <w:gridCol w:w="10456"/>
      </w:tblGrid>
      <w:tr w:rsidR="003D7ED3" w:rsidTr="003D7ED3">
        <w:trPr>
          <w:trHeight w:val="489"/>
        </w:trPr>
        <w:tc>
          <w:tcPr>
            <w:tcW w:w="10456" w:type="dxa"/>
            <w:shd w:val="clear" w:color="auto" w:fill="5B9BD5" w:themeFill="accent1"/>
          </w:tcPr>
          <w:p w:rsidR="003D7ED3" w:rsidRDefault="003D7ED3" w:rsidP="003D7ED3">
            <w:pPr>
              <w:jc w:val="center"/>
              <w:rPr>
                <w:b/>
                <w:sz w:val="36"/>
                <w:szCs w:val="36"/>
              </w:rPr>
            </w:pPr>
          </w:p>
          <w:p w:rsidR="00583223" w:rsidRDefault="00583223" w:rsidP="003D7ED3">
            <w:pPr>
              <w:jc w:val="center"/>
              <w:rPr>
                <w:b/>
                <w:sz w:val="36"/>
                <w:szCs w:val="36"/>
              </w:rPr>
            </w:pPr>
            <w:r>
              <w:rPr>
                <w:b/>
                <w:sz w:val="36"/>
                <w:szCs w:val="36"/>
              </w:rPr>
              <w:t>Des propositions </w:t>
            </w:r>
          </w:p>
          <w:p w:rsidR="003D7ED3" w:rsidRPr="003D7ED3" w:rsidRDefault="003D7ED3" w:rsidP="003D7ED3">
            <w:pPr>
              <w:jc w:val="center"/>
              <w:rPr>
                <w:b/>
                <w:sz w:val="36"/>
                <w:szCs w:val="36"/>
              </w:rPr>
            </w:pPr>
            <w:r w:rsidRPr="003D7ED3">
              <w:rPr>
                <w:b/>
                <w:sz w:val="36"/>
                <w:szCs w:val="36"/>
              </w:rPr>
              <w:t xml:space="preserve"> </w:t>
            </w:r>
            <w:r w:rsidR="003170A2">
              <w:rPr>
                <w:b/>
                <w:sz w:val="36"/>
                <w:szCs w:val="36"/>
              </w:rPr>
              <w:t>Pour écrire</w:t>
            </w:r>
            <w:r w:rsidRPr="003D7ED3">
              <w:rPr>
                <w:b/>
                <w:sz w:val="36"/>
                <w:szCs w:val="36"/>
              </w:rPr>
              <w:t xml:space="preserve"> à la maison</w:t>
            </w:r>
          </w:p>
          <w:p w:rsidR="003D7ED3" w:rsidRPr="003D7ED3" w:rsidRDefault="003D7ED3" w:rsidP="003D7ED3">
            <w:pPr>
              <w:jc w:val="center"/>
              <w:rPr>
                <w:b/>
                <w:sz w:val="36"/>
                <w:szCs w:val="36"/>
              </w:rPr>
            </w:pPr>
          </w:p>
          <w:p w:rsidR="003D7ED3" w:rsidRPr="003D7ED3" w:rsidRDefault="003D7ED3" w:rsidP="003D7ED3">
            <w:pPr>
              <w:jc w:val="center"/>
              <w:rPr>
                <w:b/>
              </w:rPr>
            </w:pPr>
          </w:p>
        </w:tc>
      </w:tr>
    </w:tbl>
    <w:p w:rsidR="00BC4943" w:rsidRPr="00BC4943" w:rsidRDefault="00BC4943" w:rsidP="00BC4943"/>
    <w:p w:rsidR="003170A2" w:rsidRPr="003170A2" w:rsidRDefault="003170A2" w:rsidP="003170A2">
      <w:pPr>
        <w:shd w:val="clear" w:color="auto" w:fill="E7E6E6"/>
        <w:jc w:val="center"/>
        <w:rPr>
          <w:rFonts w:ascii="Calibri" w:eastAsia="Calibri" w:hAnsi="Calibri" w:cs="Times New Roman"/>
          <w:color w:val="0070C0"/>
        </w:rPr>
      </w:pPr>
      <w:r w:rsidRPr="003170A2">
        <w:rPr>
          <w:rFonts w:ascii="Calibri" w:eastAsia="Calibri" w:hAnsi="Calibri" w:cs="Times New Roman"/>
          <w:color w:val="0070C0"/>
        </w:rPr>
        <w:t>COPIER au cycle 3</w:t>
      </w:r>
    </w:p>
    <w:p w:rsidR="003170A2" w:rsidRPr="003170A2" w:rsidRDefault="003170A2" w:rsidP="003170A2">
      <w:pPr>
        <w:rPr>
          <w:rFonts w:ascii="Calibri" w:eastAsia="Calibri" w:hAnsi="Calibri" w:cs="Times New Roman"/>
        </w:rPr>
      </w:pPr>
    </w:p>
    <w:p w:rsidR="003170A2" w:rsidRPr="003170A2" w:rsidRDefault="003170A2" w:rsidP="003170A2">
      <w:pPr>
        <w:rPr>
          <w:rFonts w:ascii="Calibri" w:eastAsia="Calibri" w:hAnsi="Calibri" w:cs="Times New Roman"/>
        </w:rPr>
      </w:pPr>
      <w:r w:rsidRPr="003170A2">
        <w:rPr>
          <w:rFonts w:ascii="Calibri" w:eastAsia="Calibri" w:hAnsi="Calibri" w:cs="Times New Roman"/>
        </w:rPr>
        <w:t>Contrairement à une idée reçue, copier est une activité cognitivement complexe qui doit faire l’objet d’un apprentissage pour permettre aux élèves de copier vite et bien. La copie est un moyen de fixer dans la mémoire la forme orthographique des mots. Il existe des stratégies pour copier vite et sans erreur et il est nécessaire de les travailler.</w:t>
      </w:r>
    </w:p>
    <w:p w:rsidR="003170A2" w:rsidRPr="003170A2" w:rsidRDefault="003170A2" w:rsidP="003170A2">
      <w:pPr>
        <w:rPr>
          <w:rFonts w:ascii="Calibri" w:eastAsia="Calibri" w:hAnsi="Calibri" w:cs="Times New Roman"/>
        </w:rPr>
      </w:pPr>
      <w:r w:rsidRPr="003170A2">
        <w:rPr>
          <w:rFonts w:ascii="Calibri" w:eastAsia="Calibri" w:hAnsi="Calibri" w:cs="Times New Roman"/>
        </w:rPr>
        <w:t>La copie lettre par lettre n’est pas une stratégie efficace. À chaque fois que votre enfant baisse la tête, cela lui demande un nouveau repérage dans le texte. Il s’agit d’apprendre aux élèves à mettre en mémoire des groupes de mots et/ou phrases pour leur éviter de lever les yeux trop souvent vers le modèle. De plus, un texte lu et compris sera plus facile à copier.</w:t>
      </w:r>
    </w:p>
    <w:p w:rsidR="003170A2" w:rsidRPr="003170A2" w:rsidRDefault="003170A2" w:rsidP="003170A2">
      <w:pPr>
        <w:rPr>
          <w:rFonts w:ascii="Calibri" w:eastAsia="Calibri" w:hAnsi="Calibri" w:cs="Times New Roman"/>
        </w:rPr>
      </w:pPr>
    </w:p>
    <w:p w:rsidR="003170A2" w:rsidRPr="003170A2" w:rsidRDefault="003170A2" w:rsidP="003170A2">
      <w:pPr>
        <w:rPr>
          <w:rFonts w:ascii="Calibri" w:eastAsia="Calibri" w:hAnsi="Calibri" w:cs="Times New Roman"/>
          <w:b/>
          <w:color w:val="0070C0"/>
          <w:u w:val="single"/>
        </w:rPr>
      </w:pPr>
      <w:r w:rsidRPr="003170A2">
        <w:rPr>
          <w:rFonts w:ascii="Calibri" w:eastAsia="Calibri" w:hAnsi="Calibri" w:cs="Times New Roman"/>
          <w:b/>
          <w:color w:val="0070C0"/>
          <w:u w:val="single"/>
        </w:rPr>
        <w:t>1</w:t>
      </w:r>
      <w:r w:rsidRPr="003170A2">
        <w:rPr>
          <w:rFonts w:ascii="Calibri" w:eastAsia="Calibri" w:hAnsi="Calibri" w:cs="Times New Roman"/>
          <w:b/>
          <w:color w:val="0070C0"/>
          <w:u w:val="single"/>
          <w:vertAlign w:val="superscript"/>
        </w:rPr>
        <w:t>ère</w:t>
      </w:r>
      <w:r w:rsidRPr="003170A2">
        <w:rPr>
          <w:rFonts w:ascii="Calibri" w:eastAsia="Calibri" w:hAnsi="Calibri" w:cs="Times New Roman"/>
          <w:b/>
          <w:color w:val="0070C0"/>
          <w:u w:val="single"/>
        </w:rPr>
        <w:t xml:space="preserve"> semaine :</w:t>
      </w:r>
    </w:p>
    <w:p w:rsidR="003170A2" w:rsidRPr="003170A2" w:rsidRDefault="003170A2" w:rsidP="003170A2">
      <w:pPr>
        <w:rPr>
          <w:rFonts w:ascii="Calibri" w:eastAsia="Calibri" w:hAnsi="Calibri" w:cs="Times New Roman"/>
        </w:rPr>
      </w:pPr>
      <w:r w:rsidRPr="003170A2">
        <w:rPr>
          <w:rFonts w:ascii="Calibri" w:eastAsia="Calibri" w:hAnsi="Calibri" w:cs="Times New Roman"/>
        </w:rPr>
        <w:t>Voici quatre exemples de textes à copier. Ils contiennent chacun environ le même nombre de mots (environ 94 mots, signes de ponctuation compris) :</w:t>
      </w:r>
    </w:p>
    <w:p w:rsidR="003170A2" w:rsidRPr="003170A2" w:rsidRDefault="003170A2" w:rsidP="003170A2">
      <w:pPr>
        <w:rPr>
          <w:rFonts w:ascii="Calibri" w:eastAsia="Calibri" w:hAnsi="Calibri" w:cs="Times New Roman"/>
        </w:rPr>
      </w:pPr>
    </w:p>
    <w:p w:rsidR="003170A2" w:rsidRPr="003170A2" w:rsidRDefault="003170A2" w:rsidP="003170A2">
      <w:pPr>
        <w:pBdr>
          <w:top w:val="single" w:sz="4" w:space="1" w:color="auto"/>
          <w:left w:val="single" w:sz="4" w:space="4" w:color="auto"/>
          <w:bottom w:val="single" w:sz="4" w:space="1" w:color="auto"/>
          <w:right w:val="single" w:sz="4" w:space="4" w:color="auto"/>
        </w:pBdr>
        <w:spacing w:line="360" w:lineRule="auto"/>
        <w:rPr>
          <w:rFonts w:ascii="Arial" w:eastAsia="Calibri" w:hAnsi="Arial" w:cs="Arial"/>
          <w:sz w:val="28"/>
          <w:szCs w:val="28"/>
        </w:rPr>
      </w:pPr>
      <w:r w:rsidRPr="003170A2">
        <w:rPr>
          <w:rFonts w:ascii="Arial" w:eastAsia="Calibri" w:hAnsi="Arial" w:cs="Arial"/>
          <w:sz w:val="28"/>
          <w:szCs w:val="28"/>
        </w:rPr>
        <w:t>À cause du coronavirus Covid-19, tous les cours sont annulés. Comme 12 millions d’élèves français, tu dois rester chez toi ! Aller acheter de quoi manger, faire un tour de vélo, sortir le chien… Certaines sorties sont encore autorisées. Mais elles doivent être courtes et près de chez toi. En effet, la France fait partie des pays les plus touchés par le coronavirus Covid-19. Il ne s’agit plus d’empêcher l’épidémie, mais de la ralentir.</w:t>
      </w:r>
    </w:p>
    <w:p w:rsidR="003170A2" w:rsidRDefault="003170A2" w:rsidP="003170A2">
      <w:pPr>
        <w:spacing w:line="360" w:lineRule="auto"/>
        <w:rPr>
          <w:rFonts w:ascii="Arial" w:eastAsia="Calibri" w:hAnsi="Arial" w:cs="Arial"/>
          <w:sz w:val="28"/>
          <w:szCs w:val="28"/>
        </w:rPr>
      </w:pPr>
    </w:p>
    <w:p w:rsidR="003170A2" w:rsidRPr="003170A2" w:rsidRDefault="003170A2" w:rsidP="003170A2">
      <w:pPr>
        <w:spacing w:line="360" w:lineRule="auto"/>
        <w:rPr>
          <w:rFonts w:ascii="Arial" w:eastAsia="Calibri" w:hAnsi="Arial" w:cs="Arial"/>
          <w:sz w:val="28"/>
          <w:szCs w:val="28"/>
        </w:rPr>
      </w:pPr>
    </w:p>
    <w:p w:rsidR="003170A2" w:rsidRPr="003170A2" w:rsidRDefault="003170A2" w:rsidP="003170A2">
      <w:pPr>
        <w:pBdr>
          <w:top w:val="single" w:sz="4" w:space="1" w:color="auto"/>
          <w:left w:val="single" w:sz="4" w:space="4" w:color="auto"/>
          <w:bottom w:val="single" w:sz="4" w:space="1" w:color="auto"/>
          <w:right w:val="single" w:sz="4" w:space="4" w:color="auto"/>
        </w:pBdr>
        <w:spacing w:line="360" w:lineRule="auto"/>
        <w:rPr>
          <w:rFonts w:ascii="Arial" w:eastAsia="Calibri" w:hAnsi="Arial" w:cs="Arial"/>
          <w:sz w:val="28"/>
          <w:szCs w:val="28"/>
        </w:rPr>
      </w:pPr>
      <w:r w:rsidRPr="003170A2">
        <w:rPr>
          <w:rFonts w:ascii="Arial" w:eastAsia="Calibri" w:hAnsi="Arial" w:cs="Arial"/>
          <w:sz w:val="28"/>
          <w:szCs w:val="28"/>
        </w:rPr>
        <w:lastRenderedPageBreak/>
        <w:t>Beaucoup d’Européens sont actuellement confinés chez eux, afin de lutter contre l’épidémie de Covid-19. Ils ne peuvent plus sortir. Résultat : les villes sont vides et silencieuses. Mais les Italiens ont eu une idée pour s’amuser un peu. Sur les réseaux sociaux, ils ont organisé un drôle de concert. Le 13 mars, à 18 heures, ils étaient au rendez-vous ! Ils ont chanté et joué de la musique, tout en restant à leur fenêtre ou sur leur balcon.</w:t>
      </w:r>
    </w:p>
    <w:p w:rsidR="003170A2" w:rsidRPr="003170A2" w:rsidRDefault="003170A2" w:rsidP="003170A2">
      <w:pPr>
        <w:spacing w:line="360" w:lineRule="auto"/>
        <w:rPr>
          <w:rFonts w:ascii="Arial" w:eastAsia="Calibri" w:hAnsi="Arial" w:cs="Arial"/>
          <w:sz w:val="28"/>
          <w:szCs w:val="28"/>
        </w:rPr>
      </w:pPr>
    </w:p>
    <w:p w:rsidR="003170A2" w:rsidRPr="003170A2" w:rsidRDefault="003170A2" w:rsidP="003170A2">
      <w:pPr>
        <w:pBdr>
          <w:top w:val="single" w:sz="4" w:space="1" w:color="auto"/>
          <w:left w:val="single" w:sz="4" w:space="4" w:color="auto"/>
          <w:bottom w:val="single" w:sz="4" w:space="1" w:color="auto"/>
          <w:right w:val="single" w:sz="4" w:space="4" w:color="auto"/>
        </w:pBdr>
        <w:spacing w:line="360" w:lineRule="auto"/>
        <w:rPr>
          <w:rFonts w:ascii="Arial" w:eastAsia="Calibri" w:hAnsi="Arial" w:cs="Arial"/>
          <w:sz w:val="28"/>
          <w:szCs w:val="28"/>
        </w:rPr>
      </w:pPr>
      <w:r w:rsidRPr="003170A2">
        <w:rPr>
          <w:rFonts w:ascii="Arial" w:eastAsia="Calibri" w:hAnsi="Arial" w:cs="Arial"/>
          <w:sz w:val="28"/>
          <w:szCs w:val="28"/>
        </w:rPr>
        <w:t>Des mesures aussi fortes, c’est du jamais-vu en France. Le gouvernement a décidé de fermer les lieux publics du pays. Seuls les commerces indispensables restent ouverts. Les habitudes sont chamboulées. Lundi dernier, de nombreux Français ont fait des courses, avant d’être confinés. Des files d’attente se sont formées et certains rayons de magasins ont été vidés. Pourtant, inutile de faire des réserves : les supermarchés resteront ouverts et approvisionnés, malgré l’épidémie.</w:t>
      </w:r>
    </w:p>
    <w:p w:rsidR="003170A2" w:rsidRPr="003170A2" w:rsidRDefault="003170A2" w:rsidP="003170A2">
      <w:pPr>
        <w:spacing w:line="360" w:lineRule="auto"/>
        <w:rPr>
          <w:rFonts w:ascii="Arial" w:eastAsia="Calibri" w:hAnsi="Arial" w:cs="Arial"/>
          <w:sz w:val="28"/>
          <w:szCs w:val="28"/>
        </w:rPr>
      </w:pPr>
    </w:p>
    <w:p w:rsidR="003170A2" w:rsidRPr="003170A2" w:rsidRDefault="003170A2" w:rsidP="003170A2">
      <w:pPr>
        <w:pBdr>
          <w:top w:val="single" w:sz="4" w:space="1" w:color="auto"/>
          <w:left w:val="single" w:sz="4" w:space="4" w:color="auto"/>
          <w:bottom w:val="single" w:sz="4" w:space="1" w:color="auto"/>
          <w:right w:val="single" w:sz="4" w:space="4" w:color="auto"/>
        </w:pBdr>
        <w:spacing w:line="360" w:lineRule="auto"/>
        <w:rPr>
          <w:rFonts w:ascii="Arial" w:eastAsia="Calibri" w:hAnsi="Arial" w:cs="Arial"/>
          <w:sz w:val="28"/>
          <w:szCs w:val="28"/>
        </w:rPr>
      </w:pPr>
      <w:r w:rsidRPr="003170A2">
        <w:rPr>
          <w:rFonts w:ascii="Arial" w:eastAsia="Calibri" w:hAnsi="Arial" w:cs="Arial"/>
          <w:sz w:val="28"/>
          <w:szCs w:val="28"/>
        </w:rPr>
        <w:t xml:space="preserve">En ce moment, on trouve beaucoup de fausses informations sur le coronavirus Covid-19. Ces </w:t>
      </w:r>
      <w:proofErr w:type="spellStart"/>
      <w:r w:rsidRPr="003170A2">
        <w:rPr>
          <w:rFonts w:ascii="Arial" w:eastAsia="Calibri" w:hAnsi="Arial" w:cs="Arial"/>
          <w:sz w:val="28"/>
          <w:szCs w:val="28"/>
        </w:rPr>
        <w:t>fake</w:t>
      </w:r>
      <w:proofErr w:type="spellEnd"/>
      <w:r w:rsidRPr="003170A2">
        <w:rPr>
          <w:rFonts w:ascii="Arial" w:eastAsia="Calibri" w:hAnsi="Arial" w:cs="Arial"/>
          <w:sz w:val="28"/>
          <w:szCs w:val="28"/>
        </w:rPr>
        <w:t xml:space="preserve"> news circulent surtout sur Internet. En anglais, </w:t>
      </w:r>
      <w:proofErr w:type="spellStart"/>
      <w:r w:rsidRPr="003170A2">
        <w:rPr>
          <w:rFonts w:ascii="Arial" w:eastAsia="Calibri" w:hAnsi="Arial" w:cs="Arial"/>
          <w:sz w:val="28"/>
          <w:szCs w:val="28"/>
        </w:rPr>
        <w:t>fake</w:t>
      </w:r>
      <w:proofErr w:type="spellEnd"/>
      <w:r w:rsidRPr="003170A2">
        <w:rPr>
          <w:rFonts w:ascii="Arial" w:eastAsia="Calibri" w:hAnsi="Arial" w:cs="Arial"/>
          <w:sz w:val="28"/>
          <w:szCs w:val="28"/>
        </w:rPr>
        <w:t xml:space="preserve"> news signifie « fausses nouvelles ». Cela désigne des informations truquées. Les </w:t>
      </w:r>
      <w:proofErr w:type="spellStart"/>
      <w:r w:rsidRPr="003170A2">
        <w:rPr>
          <w:rFonts w:ascii="Arial" w:eastAsia="Calibri" w:hAnsi="Arial" w:cs="Arial"/>
          <w:sz w:val="28"/>
          <w:szCs w:val="28"/>
        </w:rPr>
        <w:t>fake</w:t>
      </w:r>
      <w:proofErr w:type="spellEnd"/>
      <w:r w:rsidRPr="003170A2">
        <w:rPr>
          <w:rFonts w:ascii="Arial" w:eastAsia="Calibri" w:hAnsi="Arial" w:cs="Arial"/>
          <w:sz w:val="28"/>
          <w:szCs w:val="28"/>
        </w:rPr>
        <w:t xml:space="preserve"> news ont toujours existé. En 1938, par exemple, une invasion de Martiens a été annoncée à la radio. Il faut donc apprendre à vérifier ces infos, pour ne pas se laisser tromper. À l’école, il existe des cours d’éducation aux médias.</w:t>
      </w:r>
    </w:p>
    <w:p w:rsidR="003170A2" w:rsidRPr="003170A2" w:rsidRDefault="003170A2" w:rsidP="003170A2">
      <w:pPr>
        <w:rPr>
          <w:rFonts w:ascii="Calibri" w:eastAsia="Calibri" w:hAnsi="Calibri" w:cs="Times New Roman"/>
        </w:rPr>
      </w:pPr>
      <w:r w:rsidRPr="003170A2">
        <w:rPr>
          <w:rFonts w:ascii="Calibri" w:eastAsia="Calibri" w:hAnsi="Calibri" w:cs="Times New Roman"/>
        </w:rPr>
        <w:t xml:space="preserve">Si les textes proposés ne vous conviennent pas, vous pouvez vous-même les choisir en fonction des goûts de votre enfant ou de ce que vous souhaitez lui faire découvrir. En effet, ce travail est aussi l’occasion de </w:t>
      </w:r>
      <w:r w:rsidRPr="003170A2">
        <w:rPr>
          <w:rFonts w:ascii="Calibri" w:eastAsia="Calibri" w:hAnsi="Calibri" w:cs="Times New Roman"/>
          <w:u w:val="single"/>
        </w:rPr>
        <w:t>débattre</w:t>
      </w:r>
      <w:r w:rsidRPr="003170A2">
        <w:rPr>
          <w:rFonts w:ascii="Calibri" w:eastAsia="Calibri" w:hAnsi="Calibri" w:cs="Times New Roman"/>
        </w:rPr>
        <w:t xml:space="preserve"> de certains sujets en famille. Vous pouvez aussi lui poser une ou deux questions à l’oral sur le texte pour vérifier sa </w:t>
      </w:r>
      <w:r w:rsidRPr="003170A2">
        <w:rPr>
          <w:rFonts w:ascii="Calibri" w:eastAsia="Calibri" w:hAnsi="Calibri" w:cs="Times New Roman"/>
          <w:u w:val="single"/>
        </w:rPr>
        <w:t>compréhension</w:t>
      </w:r>
      <w:r w:rsidRPr="003170A2">
        <w:rPr>
          <w:rFonts w:ascii="Calibri" w:eastAsia="Calibri" w:hAnsi="Calibri" w:cs="Times New Roman"/>
        </w:rPr>
        <w:t>.</w:t>
      </w:r>
    </w:p>
    <w:p w:rsidR="003170A2" w:rsidRPr="003170A2" w:rsidRDefault="003170A2" w:rsidP="003170A2">
      <w:pPr>
        <w:rPr>
          <w:rFonts w:ascii="Calibri" w:eastAsia="Calibri" w:hAnsi="Calibri" w:cs="Times New Roman"/>
        </w:rPr>
      </w:pPr>
      <w:r w:rsidRPr="003170A2">
        <w:rPr>
          <w:rFonts w:ascii="Calibri" w:eastAsia="Calibri" w:hAnsi="Calibri" w:cs="Times New Roman"/>
        </w:rPr>
        <w:t>La copie doit être chronométrée. Elle dure 5 minutes maximum même si le texte n’est pas entièrement copié. Voici une grille permettant à votre enfant de prendre conscience de ses progrès jour après jour :</w:t>
      </w:r>
    </w:p>
    <w:tbl>
      <w:tblPr>
        <w:tblStyle w:val="Grilledutableau"/>
        <w:tblW w:w="0" w:type="auto"/>
        <w:jc w:val="center"/>
        <w:tblLook w:val="04A0" w:firstRow="1" w:lastRow="0" w:firstColumn="1" w:lastColumn="0" w:noHBand="0" w:noVBand="1"/>
      </w:tblPr>
      <w:tblGrid>
        <w:gridCol w:w="1129"/>
        <w:gridCol w:w="2835"/>
        <w:gridCol w:w="2835"/>
        <w:gridCol w:w="2263"/>
      </w:tblGrid>
      <w:tr w:rsidR="003170A2" w:rsidRPr="003170A2" w:rsidTr="00DF4CC7">
        <w:trPr>
          <w:jc w:val="center"/>
        </w:trPr>
        <w:tc>
          <w:tcPr>
            <w:tcW w:w="1129" w:type="dxa"/>
          </w:tcPr>
          <w:p w:rsidR="003170A2" w:rsidRPr="003170A2" w:rsidRDefault="003170A2" w:rsidP="003170A2">
            <w:pPr>
              <w:jc w:val="center"/>
              <w:rPr>
                <w:rFonts w:ascii="Times New Roman" w:eastAsia="Calibri" w:hAnsi="Times New Roman" w:cs="Times New Roman"/>
                <w:sz w:val="26"/>
                <w:szCs w:val="26"/>
              </w:rPr>
            </w:pPr>
          </w:p>
        </w:tc>
        <w:tc>
          <w:tcPr>
            <w:tcW w:w="2835" w:type="dxa"/>
          </w:tcPr>
          <w:p w:rsidR="003170A2" w:rsidRPr="003170A2" w:rsidRDefault="003170A2" w:rsidP="003170A2">
            <w:pPr>
              <w:jc w:val="center"/>
              <w:rPr>
                <w:rFonts w:ascii="Times New Roman" w:eastAsia="Calibri" w:hAnsi="Times New Roman" w:cs="Times New Roman"/>
                <w:sz w:val="26"/>
                <w:szCs w:val="26"/>
              </w:rPr>
            </w:pPr>
            <w:r w:rsidRPr="003170A2">
              <w:rPr>
                <w:rFonts w:ascii="Times New Roman" w:eastAsia="Calibri" w:hAnsi="Times New Roman" w:cs="Times New Roman"/>
                <w:sz w:val="26"/>
                <w:szCs w:val="26"/>
              </w:rPr>
              <w:t>Score 1 : nombre de mots copiés en 5 minutes</w:t>
            </w:r>
          </w:p>
        </w:tc>
        <w:tc>
          <w:tcPr>
            <w:tcW w:w="2835" w:type="dxa"/>
          </w:tcPr>
          <w:p w:rsidR="003170A2" w:rsidRPr="003170A2" w:rsidRDefault="003170A2" w:rsidP="003170A2">
            <w:pPr>
              <w:jc w:val="center"/>
              <w:rPr>
                <w:rFonts w:ascii="Times New Roman" w:eastAsia="Calibri" w:hAnsi="Times New Roman" w:cs="Times New Roman"/>
                <w:sz w:val="26"/>
                <w:szCs w:val="26"/>
              </w:rPr>
            </w:pPr>
            <w:r w:rsidRPr="003170A2">
              <w:rPr>
                <w:rFonts w:ascii="Times New Roman" w:eastAsia="Calibri" w:hAnsi="Times New Roman" w:cs="Times New Roman"/>
                <w:sz w:val="26"/>
                <w:szCs w:val="26"/>
              </w:rPr>
              <w:t>Score 2 : nombre d’erreurs commises</w:t>
            </w:r>
          </w:p>
        </w:tc>
        <w:tc>
          <w:tcPr>
            <w:tcW w:w="2263" w:type="dxa"/>
          </w:tcPr>
          <w:p w:rsidR="003170A2" w:rsidRPr="003170A2" w:rsidRDefault="003170A2" w:rsidP="003170A2">
            <w:pPr>
              <w:jc w:val="center"/>
              <w:rPr>
                <w:rFonts w:ascii="Times New Roman" w:eastAsia="Calibri" w:hAnsi="Times New Roman" w:cs="Times New Roman"/>
                <w:sz w:val="26"/>
                <w:szCs w:val="26"/>
              </w:rPr>
            </w:pPr>
            <w:r w:rsidRPr="003170A2">
              <w:rPr>
                <w:rFonts w:ascii="Times New Roman" w:eastAsia="Calibri" w:hAnsi="Times New Roman" w:cs="Times New Roman"/>
                <w:sz w:val="26"/>
                <w:szCs w:val="26"/>
              </w:rPr>
              <w:t>Score 1 – Score 2</w:t>
            </w:r>
          </w:p>
        </w:tc>
      </w:tr>
      <w:tr w:rsidR="003170A2" w:rsidRPr="003170A2" w:rsidTr="00DF4CC7">
        <w:trPr>
          <w:jc w:val="center"/>
        </w:trPr>
        <w:tc>
          <w:tcPr>
            <w:tcW w:w="1129" w:type="dxa"/>
          </w:tcPr>
          <w:p w:rsidR="003170A2" w:rsidRPr="003170A2" w:rsidRDefault="003170A2" w:rsidP="003170A2">
            <w:pPr>
              <w:jc w:val="center"/>
              <w:rPr>
                <w:rFonts w:ascii="Times New Roman" w:eastAsia="Calibri" w:hAnsi="Times New Roman" w:cs="Times New Roman"/>
                <w:sz w:val="26"/>
                <w:szCs w:val="26"/>
              </w:rPr>
            </w:pPr>
            <w:r w:rsidRPr="003170A2">
              <w:rPr>
                <w:rFonts w:ascii="Times New Roman" w:eastAsia="Calibri" w:hAnsi="Times New Roman" w:cs="Times New Roman"/>
                <w:sz w:val="26"/>
                <w:szCs w:val="26"/>
              </w:rPr>
              <w:t>Jour 1</w:t>
            </w:r>
          </w:p>
        </w:tc>
        <w:tc>
          <w:tcPr>
            <w:tcW w:w="2835" w:type="dxa"/>
          </w:tcPr>
          <w:p w:rsidR="003170A2" w:rsidRPr="003170A2" w:rsidRDefault="003170A2" w:rsidP="003170A2">
            <w:pPr>
              <w:rPr>
                <w:rFonts w:ascii="Times New Roman" w:eastAsia="Calibri" w:hAnsi="Times New Roman" w:cs="Times New Roman"/>
                <w:sz w:val="26"/>
                <w:szCs w:val="26"/>
              </w:rPr>
            </w:pPr>
          </w:p>
        </w:tc>
        <w:tc>
          <w:tcPr>
            <w:tcW w:w="2835" w:type="dxa"/>
          </w:tcPr>
          <w:p w:rsidR="003170A2" w:rsidRPr="003170A2" w:rsidRDefault="003170A2" w:rsidP="003170A2">
            <w:pPr>
              <w:rPr>
                <w:rFonts w:ascii="Times New Roman" w:eastAsia="Calibri" w:hAnsi="Times New Roman" w:cs="Times New Roman"/>
                <w:sz w:val="26"/>
                <w:szCs w:val="26"/>
              </w:rPr>
            </w:pPr>
          </w:p>
        </w:tc>
        <w:tc>
          <w:tcPr>
            <w:tcW w:w="2263" w:type="dxa"/>
          </w:tcPr>
          <w:p w:rsidR="003170A2" w:rsidRPr="003170A2" w:rsidRDefault="003170A2" w:rsidP="003170A2">
            <w:pPr>
              <w:rPr>
                <w:rFonts w:ascii="Times New Roman" w:eastAsia="Calibri" w:hAnsi="Times New Roman" w:cs="Times New Roman"/>
                <w:sz w:val="26"/>
                <w:szCs w:val="26"/>
              </w:rPr>
            </w:pPr>
          </w:p>
        </w:tc>
      </w:tr>
      <w:tr w:rsidR="003170A2" w:rsidRPr="003170A2" w:rsidTr="00DF4CC7">
        <w:trPr>
          <w:jc w:val="center"/>
        </w:trPr>
        <w:tc>
          <w:tcPr>
            <w:tcW w:w="1129" w:type="dxa"/>
          </w:tcPr>
          <w:p w:rsidR="003170A2" w:rsidRPr="003170A2" w:rsidRDefault="003170A2" w:rsidP="003170A2">
            <w:pPr>
              <w:jc w:val="center"/>
              <w:rPr>
                <w:rFonts w:ascii="Times New Roman" w:eastAsia="Calibri" w:hAnsi="Times New Roman" w:cs="Times New Roman"/>
                <w:sz w:val="26"/>
                <w:szCs w:val="26"/>
              </w:rPr>
            </w:pPr>
            <w:r w:rsidRPr="003170A2">
              <w:rPr>
                <w:rFonts w:ascii="Times New Roman" w:eastAsia="Calibri" w:hAnsi="Times New Roman" w:cs="Times New Roman"/>
                <w:sz w:val="26"/>
                <w:szCs w:val="26"/>
              </w:rPr>
              <w:t>Jour 2</w:t>
            </w:r>
          </w:p>
        </w:tc>
        <w:tc>
          <w:tcPr>
            <w:tcW w:w="2835" w:type="dxa"/>
          </w:tcPr>
          <w:p w:rsidR="003170A2" w:rsidRPr="003170A2" w:rsidRDefault="003170A2" w:rsidP="003170A2">
            <w:pPr>
              <w:rPr>
                <w:rFonts w:ascii="Times New Roman" w:eastAsia="Calibri" w:hAnsi="Times New Roman" w:cs="Times New Roman"/>
                <w:sz w:val="26"/>
                <w:szCs w:val="26"/>
              </w:rPr>
            </w:pPr>
          </w:p>
        </w:tc>
        <w:tc>
          <w:tcPr>
            <w:tcW w:w="2835" w:type="dxa"/>
          </w:tcPr>
          <w:p w:rsidR="003170A2" w:rsidRPr="003170A2" w:rsidRDefault="003170A2" w:rsidP="003170A2">
            <w:pPr>
              <w:rPr>
                <w:rFonts w:ascii="Times New Roman" w:eastAsia="Calibri" w:hAnsi="Times New Roman" w:cs="Times New Roman"/>
                <w:sz w:val="26"/>
                <w:szCs w:val="26"/>
              </w:rPr>
            </w:pPr>
          </w:p>
        </w:tc>
        <w:tc>
          <w:tcPr>
            <w:tcW w:w="2263" w:type="dxa"/>
          </w:tcPr>
          <w:p w:rsidR="003170A2" w:rsidRPr="003170A2" w:rsidRDefault="003170A2" w:rsidP="003170A2">
            <w:pPr>
              <w:rPr>
                <w:rFonts w:ascii="Times New Roman" w:eastAsia="Calibri" w:hAnsi="Times New Roman" w:cs="Times New Roman"/>
                <w:sz w:val="26"/>
                <w:szCs w:val="26"/>
              </w:rPr>
            </w:pPr>
          </w:p>
        </w:tc>
      </w:tr>
      <w:tr w:rsidR="003170A2" w:rsidRPr="003170A2" w:rsidTr="00DF4CC7">
        <w:trPr>
          <w:jc w:val="center"/>
        </w:trPr>
        <w:tc>
          <w:tcPr>
            <w:tcW w:w="1129" w:type="dxa"/>
          </w:tcPr>
          <w:p w:rsidR="003170A2" w:rsidRPr="003170A2" w:rsidRDefault="003170A2" w:rsidP="003170A2">
            <w:pPr>
              <w:jc w:val="center"/>
              <w:rPr>
                <w:rFonts w:ascii="Times New Roman" w:eastAsia="Calibri" w:hAnsi="Times New Roman" w:cs="Times New Roman"/>
                <w:sz w:val="26"/>
                <w:szCs w:val="26"/>
              </w:rPr>
            </w:pPr>
            <w:r w:rsidRPr="003170A2">
              <w:rPr>
                <w:rFonts w:ascii="Times New Roman" w:eastAsia="Calibri" w:hAnsi="Times New Roman" w:cs="Times New Roman"/>
                <w:sz w:val="26"/>
                <w:szCs w:val="26"/>
              </w:rPr>
              <w:t>Jour 3</w:t>
            </w:r>
          </w:p>
        </w:tc>
        <w:tc>
          <w:tcPr>
            <w:tcW w:w="2835" w:type="dxa"/>
          </w:tcPr>
          <w:p w:rsidR="003170A2" w:rsidRPr="003170A2" w:rsidRDefault="003170A2" w:rsidP="003170A2">
            <w:pPr>
              <w:rPr>
                <w:rFonts w:ascii="Times New Roman" w:eastAsia="Calibri" w:hAnsi="Times New Roman" w:cs="Times New Roman"/>
                <w:sz w:val="26"/>
                <w:szCs w:val="26"/>
              </w:rPr>
            </w:pPr>
          </w:p>
        </w:tc>
        <w:tc>
          <w:tcPr>
            <w:tcW w:w="2835" w:type="dxa"/>
          </w:tcPr>
          <w:p w:rsidR="003170A2" w:rsidRPr="003170A2" w:rsidRDefault="003170A2" w:rsidP="003170A2">
            <w:pPr>
              <w:rPr>
                <w:rFonts w:ascii="Times New Roman" w:eastAsia="Calibri" w:hAnsi="Times New Roman" w:cs="Times New Roman"/>
                <w:sz w:val="26"/>
                <w:szCs w:val="26"/>
              </w:rPr>
            </w:pPr>
          </w:p>
        </w:tc>
        <w:tc>
          <w:tcPr>
            <w:tcW w:w="2263" w:type="dxa"/>
          </w:tcPr>
          <w:p w:rsidR="003170A2" w:rsidRPr="003170A2" w:rsidRDefault="003170A2" w:rsidP="003170A2">
            <w:pPr>
              <w:rPr>
                <w:rFonts w:ascii="Times New Roman" w:eastAsia="Calibri" w:hAnsi="Times New Roman" w:cs="Times New Roman"/>
                <w:sz w:val="26"/>
                <w:szCs w:val="26"/>
              </w:rPr>
            </w:pPr>
          </w:p>
        </w:tc>
      </w:tr>
      <w:tr w:rsidR="003170A2" w:rsidRPr="003170A2" w:rsidTr="00DF4CC7">
        <w:trPr>
          <w:jc w:val="center"/>
        </w:trPr>
        <w:tc>
          <w:tcPr>
            <w:tcW w:w="1129" w:type="dxa"/>
          </w:tcPr>
          <w:p w:rsidR="003170A2" w:rsidRPr="003170A2" w:rsidRDefault="003170A2" w:rsidP="003170A2">
            <w:pPr>
              <w:jc w:val="center"/>
              <w:rPr>
                <w:rFonts w:ascii="Times New Roman" w:eastAsia="Calibri" w:hAnsi="Times New Roman" w:cs="Times New Roman"/>
                <w:sz w:val="26"/>
                <w:szCs w:val="26"/>
              </w:rPr>
            </w:pPr>
            <w:r w:rsidRPr="003170A2">
              <w:rPr>
                <w:rFonts w:ascii="Times New Roman" w:eastAsia="Calibri" w:hAnsi="Times New Roman" w:cs="Times New Roman"/>
                <w:sz w:val="26"/>
                <w:szCs w:val="26"/>
              </w:rPr>
              <w:t>Jour 4</w:t>
            </w:r>
          </w:p>
        </w:tc>
        <w:tc>
          <w:tcPr>
            <w:tcW w:w="2835" w:type="dxa"/>
          </w:tcPr>
          <w:p w:rsidR="003170A2" w:rsidRPr="003170A2" w:rsidRDefault="003170A2" w:rsidP="003170A2">
            <w:pPr>
              <w:rPr>
                <w:rFonts w:ascii="Times New Roman" w:eastAsia="Calibri" w:hAnsi="Times New Roman" w:cs="Times New Roman"/>
                <w:sz w:val="26"/>
                <w:szCs w:val="26"/>
              </w:rPr>
            </w:pPr>
          </w:p>
        </w:tc>
        <w:tc>
          <w:tcPr>
            <w:tcW w:w="2835" w:type="dxa"/>
          </w:tcPr>
          <w:p w:rsidR="003170A2" w:rsidRPr="003170A2" w:rsidRDefault="003170A2" w:rsidP="003170A2">
            <w:pPr>
              <w:rPr>
                <w:rFonts w:ascii="Times New Roman" w:eastAsia="Calibri" w:hAnsi="Times New Roman" w:cs="Times New Roman"/>
                <w:sz w:val="26"/>
                <w:szCs w:val="26"/>
              </w:rPr>
            </w:pPr>
          </w:p>
        </w:tc>
        <w:tc>
          <w:tcPr>
            <w:tcW w:w="2263" w:type="dxa"/>
          </w:tcPr>
          <w:p w:rsidR="003170A2" w:rsidRPr="003170A2" w:rsidRDefault="003170A2" w:rsidP="003170A2">
            <w:pPr>
              <w:rPr>
                <w:rFonts w:ascii="Times New Roman" w:eastAsia="Calibri" w:hAnsi="Times New Roman" w:cs="Times New Roman"/>
                <w:sz w:val="26"/>
                <w:szCs w:val="26"/>
              </w:rPr>
            </w:pPr>
          </w:p>
        </w:tc>
      </w:tr>
    </w:tbl>
    <w:p w:rsidR="003170A2" w:rsidRPr="003170A2" w:rsidRDefault="003170A2" w:rsidP="003170A2">
      <w:pPr>
        <w:rPr>
          <w:rFonts w:ascii="Calibri" w:eastAsia="Calibri" w:hAnsi="Calibri" w:cs="Times New Roman"/>
          <w:b/>
          <w:color w:val="0070C0"/>
          <w:u w:val="single"/>
        </w:rPr>
      </w:pPr>
      <w:r w:rsidRPr="003170A2">
        <w:rPr>
          <w:rFonts w:ascii="Calibri" w:eastAsia="Calibri" w:hAnsi="Calibri" w:cs="Times New Roman"/>
          <w:b/>
          <w:color w:val="0070C0"/>
          <w:u w:val="single"/>
        </w:rPr>
        <w:lastRenderedPageBreak/>
        <w:t>Prolongements possibles :</w:t>
      </w:r>
    </w:p>
    <w:p w:rsidR="003170A2" w:rsidRPr="003170A2" w:rsidRDefault="003170A2" w:rsidP="003170A2">
      <w:pPr>
        <w:rPr>
          <w:rFonts w:ascii="Calibri" w:eastAsia="Calibri" w:hAnsi="Calibri" w:cs="Times New Roman"/>
          <w:b/>
          <w:color w:val="0070C0"/>
          <w:u w:val="single"/>
        </w:rPr>
      </w:pPr>
      <w:r w:rsidRPr="003170A2">
        <w:rPr>
          <w:rFonts w:ascii="Calibri" w:eastAsia="Calibri" w:hAnsi="Calibri" w:cs="Times New Roman"/>
          <w:u w:val="single"/>
        </w:rPr>
        <w:t>Production d’écrits</w:t>
      </w:r>
      <w:r w:rsidRPr="003170A2">
        <w:rPr>
          <w:rFonts w:ascii="Calibri" w:eastAsia="Calibri" w:hAnsi="Calibri" w:cs="Times New Roman"/>
        </w:rPr>
        <w:br/>
        <w:t>A la suite de plusieurs textes portant sur la même thématique (comme les quatre textes sur le coronavirus), vous pouvez demander à votre enfant de produire à son tour un texte à l’oral ou à l’écrit. Consigne possible : « Raconte comment toi tu vis ce moment particulier. Tu dois utiliser les 4 mots suivants : virus, pays, épidémie, se confiner ».</w:t>
      </w:r>
    </w:p>
    <w:p w:rsidR="003170A2" w:rsidRDefault="003170A2" w:rsidP="003170A2">
      <w:pPr>
        <w:rPr>
          <w:rFonts w:ascii="Calibri" w:eastAsia="Calibri" w:hAnsi="Calibri" w:cs="Times New Roman"/>
          <w:b/>
          <w:color w:val="0070C0"/>
          <w:u w:val="single"/>
        </w:rPr>
      </w:pPr>
    </w:p>
    <w:p w:rsidR="003170A2" w:rsidRPr="003170A2" w:rsidRDefault="003170A2" w:rsidP="003170A2">
      <w:pPr>
        <w:rPr>
          <w:rFonts w:ascii="Calibri" w:eastAsia="Calibri" w:hAnsi="Calibri" w:cs="Times New Roman"/>
          <w:b/>
          <w:color w:val="0070C0"/>
          <w:u w:val="single"/>
        </w:rPr>
      </w:pPr>
      <w:r w:rsidRPr="003170A2">
        <w:rPr>
          <w:rFonts w:ascii="Calibri" w:eastAsia="Calibri" w:hAnsi="Calibri" w:cs="Times New Roman"/>
          <w:b/>
          <w:color w:val="0070C0"/>
          <w:u w:val="single"/>
        </w:rPr>
        <w:t>2</w:t>
      </w:r>
      <w:r w:rsidRPr="003170A2">
        <w:rPr>
          <w:rFonts w:ascii="Calibri" w:eastAsia="Calibri" w:hAnsi="Calibri" w:cs="Times New Roman"/>
          <w:b/>
          <w:color w:val="0070C0"/>
          <w:u w:val="single"/>
          <w:vertAlign w:val="superscript"/>
        </w:rPr>
        <w:t>ème</w:t>
      </w:r>
      <w:r w:rsidRPr="003170A2">
        <w:rPr>
          <w:rFonts w:ascii="Calibri" w:eastAsia="Calibri" w:hAnsi="Calibri" w:cs="Times New Roman"/>
          <w:b/>
          <w:color w:val="0070C0"/>
          <w:u w:val="single"/>
        </w:rPr>
        <w:t xml:space="preserve"> semaine </w:t>
      </w:r>
    </w:p>
    <w:p w:rsidR="003170A2" w:rsidRPr="003170A2" w:rsidRDefault="003170A2" w:rsidP="003170A2">
      <w:pPr>
        <w:rPr>
          <w:rFonts w:ascii="Calibri" w:eastAsia="Calibri" w:hAnsi="Calibri" w:cs="Times New Roman"/>
        </w:rPr>
      </w:pPr>
      <w:r w:rsidRPr="003170A2">
        <w:rPr>
          <w:rFonts w:ascii="Calibri" w:eastAsia="Calibri" w:hAnsi="Calibri" w:cs="Times New Roman"/>
        </w:rPr>
        <w:t>La démarche est la même que pour la première semaine. Néanmoins, vous pouvez rajouter une autre colonne au tableau. Elle totalise le nombre de fois où votre enfant a levé le regard vers le modèle. Vous pourrez observer les progrès de celui-ci. Moins il lève les yeux vers le modèle, plus il met en mémoire des groupes de mots et plus il stocke la forme orthographique des mots.</w:t>
      </w:r>
    </w:p>
    <w:tbl>
      <w:tblPr>
        <w:tblStyle w:val="Grilledutableau"/>
        <w:tblW w:w="0" w:type="auto"/>
        <w:tblLook w:val="04A0" w:firstRow="1" w:lastRow="0" w:firstColumn="1" w:lastColumn="0" w:noHBand="0" w:noVBand="1"/>
      </w:tblPr>
      <w:tblGrid>
        <w:gridCol w:w="1129"/>
        <w:gridCol w:w="2126"/>
        <w:gridCol w:w="2331"/>
        <w:gridCol w:w="1810"/>
        <w:gridCol w:w="1666"/>
      </w:tblGrid>
      <w:tr w:rsidR="003170A2" w:rsidRPr="003170A2" w:rsidTr="00DF4CC7">
        <w:tc>
          <w:tcPr>
            <w:tcW w:w="1129" w:type="dxa"/>
          </w:tcPr>
          <w:p w:rsidR="003170A2" w:rsidRPr="003170A2" w:rsidRDefault="003170A2" w:rsidP="003170A2">
            <w:pPr>
              <w:jc w:val="center"/>
              <w:rPr>
                <w:rFonts w:ascii="Times New Roman" w:eastAsia="Calibri" w:hAnsi="Times New Roman" w:cs="Times New Roman"/>
                <w:sz w:val="26"/>
                <w:szCs w:val="26"/>
              </w:rPr>
            </w:pPr>
          </w:p>
        </w:tc>
        <w:tc>
          <w:tcPr>
            <w:tcW w:w="2126" w:type="dxa"/>
          </w:tcPr>
          <w:p w:rsidR="003170A2" w:rsidRPr="003170A2" w:rsidRDefault="003170A2" w:rsidP="003170A2">
            <w:pPr>
              <w:jc w:val="center"/>
              <w:rPr>
                <w:rFonts w:ascii="Times New Roman" w:eastAsia="Calibri" w:hAnsi="Times New Roman" w:cs="Times New Roman"/>
                <w:sz w:val="26"/>
                <w:szCs w:val="26"/>
              </w:rPr>
            </w:pPr>
            <w:r w:rsidRPr="003170A2">
              <w:rPr>
                <w:rFonts w:ascii="Times New Roman" w:eastAsia="Calibri" w:hAnsi="Times New Roman" w:cs="Times New Roman"/>
                <w:sz w:val="26"/>
                <w:szCs w:val="26"/>
              </w:rPr>
              <w:t>Score 1 : nombre de mots copiés en 5 minutes</w:t>
            </w:r>
          </w:p>
        </w:tc>
        <w:tc>
          <w:tcPr>
            <w:tcW w:w="2331" w:type="dxa"/>
          </w:tcPr>
          <w:p w:rsidR="003170A2" w:rsidRPr="003170A2" w:rsidRDefault="003170A2" w:rsidP="003170A2">
            <w:pPr>
              <w:jc w:val="center"/>
              <w:rPr>
                <w:rFonts w:ascii="Times New Roman" w:eastAsia="Calibri" w:hAnsi="Times New Roman" w:cs="Times New Roman"/>
                <w:sz w:val="26"/>
                <w:szCs w:val="26"/>
              </w:rPr>
            </w:pPr>
            <w:r w:rsidRPr="003170A2">
              <w:rPr>
                <w:rFonts w:ascii="Times New Roman" w:eastAsia="Calibri" w:hAnsi="Times New Roman" w:cs="Times New Roman"/>
                <w:sz w:val="26"/>
                <w:szCs w:val="26"/>
              </w:rPr>
              <w:t>Score 2 : nombre d’erreurs commises</w:t>
            </w:r>
          </w:p>
        </w:tc>
        <w:tc>
          <w:tcPr>
            <w:tcW w:w="1810" w:type="dxa"/>
          </w:tcPr>
          <w:p w:rsidR="003170A2" w:rsidRPr="003170A2" w:rsidRDefault="003170A2" w:rsidP="003170A2">
            <w:pPr>
              <w:jc w:val="center"/>
              <w:rPr>
                <w:rFonts w:ascii="Times New Roman" w:eastAsia="Calibri" w:hAnsi="Times New Roman" w:cs="Times New Roman"/>
                <w:sz w:val="26"/>
                <w:szCs w:val="26"/>
              </w:rPr>
            </w:pPr>
            <w:r w:rsidRPr="003170A2">
              <w:rPr>
                <w:rFonts w:ascii="Times New Roman" w:eastAsia="Calibri" w:hAnsi="Times New Roman" w:cs="Times New Roman"/>
                <w:sz w:val="26"/>
                <w:szCs w:val="26"/>
              </w:rPr>
              <w:t>Score 1 – Score 2</w:t>
            </w:r>
          </w:p>
        </w:tc>
        <w:tc>
          <w:tcPr>
            <w:tcW w:w="1666" w:type="dxa"/>
          </w:tcPr>
          <w:p w:rsidR="003170A2" w:rsidRPr="003170A2" w:rsidRDefault="003170A2" w:rsidP="003170A2">
            <w:pPr>
              <w:jc w:val="center"/>
              <w:rPr>
                <w:rFonts w:ascii="Times New Roman" w:eastAsia="Calibri" w:hAnsi="Times New Roman" w:cs="Times New Roman"/>
                <w:sz w:val="26"/>
                <w:szCs w:val="26"/>
              </w:rPr>
            </w:pPr>
            <w:r w:rsidRPr="003170A2">
              <w:rPr>
                <w:rFonts w:ascii="Times New Roman" w:eastAsia="Calibri" w:hAnsi="Times New Roman" w:cs="Times New Roman"/>
                <w:sz w:val="26"/>
                <w:szCs w:val="26"/>
              </w:rPr>
              <w:t>Nombres de regards</w:t>
            </w:r>
          </w:p>
        </w:tc>
      </w:tr>
      <w:tr w:rsidR="003170A2" w:rsidRPr="003170A2" w:rsidTr="00DF4CC7">
        <w:tc>
          <w:tcPr>
            <w:tcW w:w="1129" w:type="dxa"/>
          </w:tcPr>
          <w:p w:rsidR="003170A2" w:rsidRPr="003170A2" w:rsidRDefault="003170A2" w:rsidP="003170A2">
            <w:pPr>
              <w:jc w:val="center"/>
              <w:rPr>
                <w:rFonts w:ascii="Times New Roman" w:eastAsia="Calibri" w:hAnsi="Times New Roman" w:cs="Times New Roman"/>
                <w:sz w:val="26"/>
                <w:szCs w:val="26"/>
              </w:rPr>
            </w:pPr>
            <w:r w:rsidRPr="003170A2">
              <w:rPr>
                <w:rFonts w:ascii="Times New Roman" w:eastAsia="Calibri" w:hAnsi="Times New Roman" w:cs="Times New Roman"/>
                <w:sz w:val="26"/>
                <w:szCs w:val="26"/>
              </w:rPr>
              <w:t>Jour 5</w:t>
            </w:r>
          </w:p>
        </w:tc>
        <w:tc>
          <w:tcPr>
            <w:tcW w:w="2126" w:type="dxa"/>
          </w:tcPr>
          <w:p w:rsidR="003170A2" w:rsidRPr="003170A2" w:rsidRDefault="003170A2" w:rsidP="003170A2">
            <w:pPr>
              <w:rPr>
                <w:rFonts w:ascii="Times New Roman" w:eastAsia="Calibri" w:hAnsi="Times New Roman" w:cs="Times New Roman"/>
                <w:sz w:val="26"/>
                <w:szCs w:val="26"/>
              </w:rPr>
            </w:pPr>
          </w:p>
        </w:tc>
        <w:tc>
          <w:tcPr>
            <w:tcW w:w="2331" w:type="dxa"/>
          </w:tcPr>
          <w:p w:rsidR="003170A2" w:rsidRPr="003170A2" w:rsidRDefault="003170A2" w:rsidP="003170A2">
            <w:pPr>
              <w:rPr>
                <w:rFonts w:ascii="Times New Roman" w:eastAsia="Calibri" w:hAnsi="Times New Roman" w:cs="Times New Roman"/>
                <w:sz w:val="26"/>
                <w:szCs w:val="26"/>
              </w:rPr>
            </w:pPr>
          </w:p>
        </w:tc>
        <w:tc>
          <w:tcPr>
            <w:tcW w:w="1810" w:type="dxa"/>
          </w:tcPr>
          <w:p w:rsidR="003170A2" w:rsidRPr="003170A2" w:rsidRDefault="003170A2" w:rsidP="003170A2">
            <w:pPr>
              <w:rPr>
                <w:rFonts w:ascii="Times New Roman" w:eastAsia="Calibri" w:hAnsi="Times New Roman" w:cs="Times New Roman"/>
                <w:sz w:val="26"/>
                <w:szCs w:val="26"/>
              </w:rPr>
            </w:pPr>
          </w:p>
        </w:tc>
        <w:tc>
          <w:tcPr>
            <w:tcW w:w="1666" w:type="dxa"/>
          </w:tcPr>
          <w:p w:rsidR="003170A2" w:rsidRPr="003170A2" w:rsidRDefault="003170A2" w:rsidP="003170A2">
            <w:pPr>
              <w:rPr>
                <w:rFonts w:ascii="Times New Roman" w:eastAsia="Calibri" w:hAnsi="Times New Roman" w:cs="Times New Roman"/>
                <w:sz w:val="26"/>
                <w:szCs w:val="26"/>
              </w:rPr>
            </w:pPr>
          </w:p>
        </w:tc>
      </w:tr>
      <w:tr w:rsidR="003170A2" w:rsidRPr="003170A2" w:rsidTr="00DF4CC7">
        <w:tc>
          <w:tcPr>
            <w:tcW w:w="1129" w:type="dxa"/>
          </w:tcPr>
          <w:p w:rsidR="003170A2" w:rsidRPr="003170A2" w:rsidRDefault="003170A2" w:rsidP="003170A2">
            <w:pPr>
              <w:jc w:val="center"/>
              <w:rPr>
                <w:rFonts w:ascii="Times New Roman" w:eastAsia="Calibri" w:hAnsi="Times New Roman" w:cs="Times New Roman"/>
                <w:sz w:val="26"/>
                <w:szCs w:val="26"/>
              </w:rPr>
            </w:pPr>
            <w:r w:rsidRPr="003170A2">
              <w:rPr>
                <w:rFonts w:ascii="Times New Roman" w:eastAsia="Calibri" w:hAnsi="Times New Roman" w:cs="Times New Roman"/>
                <w:sz w:val="26"/>
                <w:szCs w:val="26"/>
              </w:rPr>
              <w:t>Jour 6</w:t>
            </w:r>
          </w:p>
        </w:tc>
        <w:tc>
          <w:tcPr>
            <w:tcW w:w="2126" w:type="dxa"/>
          </w:tcPr>
          <w:p w:rsidR="003170A2" w:rsidRPr="003170A2" w:rsidRDefault="003170A2" w:rsidP="003170A2">
            <w:pPr>
              <w:rPr>
                <w:rFonts w:ascii="Times New Roman" w:eastAsia="Calibri" w:hAnsi="Times New Roman" w:cs="Times New Roman"/>
                <w:sz w:val="26"/>
                <w:szCs w:val="26"/>
              </w:rPr>
            </w:pPr>
          </w:p>
        </w:tc>
        <w:tc>
          <w:tcPr>
            <w:tcW w:w="2331" w:type="dxa"/>
          </w:tcPr>
          <w:p w:rsidR="003170A2" w:rsidRPr="003170A2" w:rsidRDefault="003170A2" w:rsidP="003170A2">
            <w:pPr>
              <w:rPr>
                <w:rFonts w:ascii="Times New Roman" w:eastAsia="Calibri" w:hAnsi="Times New Roman" w:cs="Times New Roman"/>
                <w:sz w:val="26"/>
                <w:szCs w:val="26"/>
              </w:rPr>
            </w:pPr>
          </w:p>
        </w:tc>
        <w:tc>
          <w:tcPr>
            <w:tcW w:w="1810" w:type="dxa"/>
          </w:tcPr>
          <w:p w:rsidR="003170A2" w:rsidRPr="003170A2" w:rsidRDefault="003170A2" w:rsidP="003170A2">
            <w:pPr>
              <w:rPr>
                <w:rFonts w:ascii="Times New Roman" w:eastAsia="Calibri" w:hAnsi="Times New Roman" w:cs="Times New Roman"/>
                <w:sz w:val="26"/>
                <w:szCs w:val="26"/>
              </w:rPr>
            </w:pPr>
          </w:p>
        </w:tc>
        <w:tc>
          <w:tcPr>
            <w:tcW w:w="1666" w:type="dxa"/>
          </w:tcPr>
          <w:p w:rsidR="003170A2" w:rsidRPr="003170A2" w:rsidRDefault="003170A2" w:rsidP="003170A2">
            <w:pPr>
              <w:rPr>
                <w:rFonts w:ascii="Times New Roman" w:eastAsia="Calibri" w:hAnsi="Times New Roman" w:cs="Times New Roman"/>
                <w:sz w:val="26"/>
                <w:szCs w:val="26"/>
              </w:rPr>
            </w:pPr>
          </w:p>
        </w:tc>
      </w:tr>
      <w:tr w:rsidR="003170A2" w:rsidRPr="003170A2" w:rsidTr="00DF4CC7">
        <w:tc>
          <w:tcPr>
            <w:tcW w:w="1129" w:type="dxa"/>
          </w:tcPr>
          <w:p w:rsidR="003170A2" w:rsidRPr="003170A2" w:rsidRDefault="003170A2" w:rsidP="003170A2">
            <w:pPr>
              <w:jc w:val="center"/>
              <w:rPr>
                <w:rFonts w:ascii="Times New Roman" w:eastAsia="Calibri" w:hAnsi="Times New Roman" w:cs="Times New Roman"/>
                <w:sz w:val="26"/>
                <w:szCs w:val="26"/>
              </w:rPr>
            </w:pPr>
            <w:r w:rsidRPr="003170A2">
              <w:rPr>
                <w:rFonts w:ascii="Times New Roman" w:eastAsia="Calibri" w:hAnsi="Times New Roman" w:cs="Times New Roman"/>
                <w:sz w:val="26"/>
                <w:szCs w:val="26"/>
              </w:rPr>
              <w:t>Jour 7</w:t>
            </w:r>
          </w:p>
        </w:tc>
        <w:tc>
          <w:tcPr>
            <w:tcW w:w="2126" w:type="dxa"/>
          </w:tcPr>
          <w:p w:rsidR="003170A2" w:rsidRPr="003170A2" w:rsidRDefault="003170A2" w:rsidP="003170A2">
            <w:pPr>
              <w:rPr>
                <w:rFonts w:ascii="Times New Roman" w:eastAsia="Calibri" w:hAnsi="Times New Roman" w:cs="Times New Roman"/>
                <w:sz w:val="26"/>
                <w:szCs w:val="26"/>
              </w:rPr>
            </w:pPr>
          </w:p>
        </w:tc>
        <w:tc>
          <w:tcPr>
            <w:tcW w:w="2331" w:type="dxa"/>
          </w:tcPr>
          <w:p w:rsidR="003170A2" w:rsidRPr="003170A2" w:rsidRDefault="003170A2" w:rsidP="003170A2">
            <w:pPr>
              <w:rPr>
                <w:rFonts w:ascii="Times New Roman" w:eastAsia="Calibri" w:hAnsi="Times New Roman" w:cs="Times New Roman"/>
                <w:sz w:val="26"/>
                <w:szCs w:val="26"/>
              </w:rPr>
            </w:pPr>
          </w:p>
        </w:tc>
        <w:tc>
          <w:tcPr>
            <w:tcW w:w="1810" w:type="dxa"/>
          </w:tcPr>
          <w:p w:rsidR="003170A2" w:rsidRPr="003170A2" w:rsidRDefault="003170A2" w:rsidP="003170A2">
            <w:pPr>
              <w:rPr>
                <w:rFonts w:ascii="Times New Roman" w:eastAsia="Calibri" w:hAnsi="Times New Roman" w:cs="Times New Roman"/>
                <w:sz w:val="26"/>
                <w:szCs w:val="26"/>
              </w:rPr>
            </w:pPr>
          </w:p>
        </w:tc>
        <w:tc>
          <w:tcPr>
            <w:tcW w:w="1666" w:type="dxa"/>
          </w:tcPr>
          <w:p w:rsidR="003170A2" w:rsidRPr="003170A2" w:rsidRDefault="003170A2" w:rsidP="003170A2">
            <w:pPr>
              <w:rPr>
                <w:rFonts w:ascii="Times New Roman" w:eastAsia="Calibri" w:hAnsi="Times New Roman" w:cs="Times New Roman"/>
                <w:sz w:val="26"/>
                <w:szCs w:val="26"/>
              </w:rPr>
            </w:pPr>
          </w:p>
        </w:tc>
      </w:tr>
      <w:tr w:rsidR="003170A2" w:rsidRPr="003170A2" w:rsidTr="00DF4CC7">
        <w:tc>
          <w:tcPr>
            <w:tcW w:w="1129" w:type="dxa"/>
          </w:tcPr>
          <w:p w:rsidR="003170A2" w:rsidRPr="003170A2" w:rsidRDefault="003170A2" w:rsidP="003170A2">
            <w:pPr>
              <w:jc w:val="center"/>
              <w:rPr>
                <w:rFonts w:ascii="Times New Roman" w:eastAsia="Calibri" w:hAnsi="Times New Roman" w:cs="Times New Roman"/>
                <w:sz w:val="26"/>
                <w:szCs w:val="26"/>
              </w:rPr>
            </w:pPr>
            <w:r w:rsidRPr="003170A2">
              <w:rPr>
                <w:rFonts w:ascii="Times New Roman" w:eastAsia="Calibri" w:hAnsi="Times New Roman" w:cs="Times New Roman"/>
                <w:sz w:val="26"/>
                <w:szCs w:val="26"/>
              </w:rPr>
              <w:t>Jour 8</w:t>
            </w:r>
          </w:p>
        </w:tc>
        <w:tc>
          <w:tcPr>
            <w:tcW w:w="2126" w:type="dxa"/>
          </w:tcPr>
          <w:p w:rsidR="003170A2" w:rsidRPr="003170A2" w:rsidRDefault="003170A2" w:rsidP="003170A2">
            <w:pPr>
              <w:rPr>
                <w:rFonts w:ascii="Times New Roman" w:eastAsia="Calibri" w:hAnsi="Times New Roman" w:cs="Times New Roman"/>
                <w:sz w:val="26"/>
                <w:szCs w:val="26"/>
              </w:rPr>
            </w:pPr>
          </w:p>
        </w:tc>
        <w:tc>
          <w:tcPr>
            <w:tcW w:w="2331" w:type="dxa"/>
          </w:tcPr>
          <w:p w:rsidR="003170A2" w:rsidRPr="003170A2" w:rsidRDefault="003170A2" w:rsidP="003170A2">
            <w:pPr>
              <w:rPr>
                <w:rFonts w:ascii="Times New Roman" w:eastAsia="Calibri" w:hAnsi="Times New Roman" w:cs="Times New Roman"/>
                <w:sz w:val="26"/>
                <w:szCs w:val="26"/>
              </w:rPr>
            </w:pPr>
          </w:p>
        </w:tc>
        <w:tc>
          <w:tcPr>
            <w:tcW w:w="1810" w:type="dxa"/>
          </w:tcPr>
          <w:p w:rsidR="003170A2" w:rsidRPr="003170A2" w:rsidRDefault="003170A2" w:rsidP="003170A2">
            <w:pPr>
              <w:rPr>
                <w:rFonts w:ascii="Times New Roman" w:eastAsia="Calibri" w:hAnsi="Times New Roman" w:cs="Times New Roman"/>
                <w:sz w:val="26"/>
                <w:szCs w:val="26"/>
              </w:rPr>
            </w:pPr>
          </w:p>
        </w:tc>
        <w:tc>
          <w:tcPr>
            <w:tcW w:w="1666" w:type="dxa"/>
          </w:tcPr>
          <w:p w:rsidR="003170A2" w:rsidRPr="003170A2" w:rsidRDefault="003170A2" w:rsidP="003170A2">
            <w:pPr>
              <w:rPr>
                <w:rFonts w:ascii="Times New Roman" w:eastAsia="Calibri" w:hAnsi="Times New Roman" w:cs="Times New Roman"/>
                <w:sz w:val="26"/>
                <w:szCs w:val="26"/>
              </w:rPr>
            </w:pPr>
          </w:p>
        </w:tc>
      </w:tr>
    </w:tbl>
    <w:p w:rsidR="003170A2" w:rsidRPr="003170A2" w:rsidRDefault="003170A2" w:rsidP="003170A2">
      <w:pPr>
        <w:rPr>
          <w:rFonts w:ascii="Calibri" w:eastAsia="Calibri" w:hAnsi="Calibri" w:cs="Times New Roman"/>
        </w:rPr>
      </w:pPr>
    </w:p>
    <w:p w:rsidR="003170A2" w:rsidRPr="003170A2" w:rsidRDefault="003170A2" w:rsidP="003170A2">
      <w:pPr>
        <w:rPr>
          <w:rFonts w:ascii="Calibri" w:eastAsia="Calibri" w:hAnsi="Calibri" w:cs="Times New Roman"/>
        </w:rPr>
      </w:pPr>
      <w:r w:rsidRPr="003170A2">
        <w:rPr>
          <w:rFonts w:ascii="Calibri" w:eastAsia="Calibri" w:hAnsi="Calibri" w:cs="Times New Roman"/>
        </w:rPr>
        <w:t>A titre indicatif, voici quatre nouveaux textes qui peuvent être utilisés pour ce travail :</w:t>
      </w:r>
    </w:p>
    <w:tbl>
      <w:tblPr>
        <w:tblW w:w="1070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07"/>
      </w:tblGrid>
      <w:tr w:rsidR="003170A2" w:rsidRPr="003170A2" w:rsidTr="003170A2">
        <w:trPr>
          <w:trHeight w:val="2375"/>
        </w:trPr>
        <w:tc>
          <w:tcPr>
            <w:tcW w:w="10707" w:type="dxa"/>
          </w:tcPr>
          <w:p w:rsidR="003170A2" w:rsidRPr="003170A2" w:rsidRDefault="003170A2" w:rsidP="003170A2">
            <w:pPr>
              <w:spacing w:line="360" w:lineRule="auto"/>
              <w:ind w:left="75"/>
              <w:rPr>
                <w:rFonts w:ascii="Arial" w:eastAsia="Calibri" w:hAnsi="Arial" w:cs="Arial"/>
                <w:sz w:val="28"/>
                <w:szCs w:val="28"/>
              </w:rPr>
            </w:pPr>
            <w:r w:rsidRPr="003170A2">
              <w:rPr>
                <w:rFonts w:ascii="Arial" w:eastAsia="Calibri" w:hAnsi="Arial" w:cs="Arial"/>
                <w:sz w:val="28"/>
                <w:szCs w:val="28"/>
              </w:rPr>
              <w:t>Depuis plusieurs siècles, des femmes se battent pour avoir les mêmes droits que les hommes et obtenir les mêmes libertés. Souvent, elles sont peu connues. Pourtant, certaines femmes ont marqué l’Histoire. Scientifique, comédienne, écrivaine, aventurière, ministre, écolière ou espionne, toutes ces femmes ont un point commun : elles ont bousculé les stéréotypes et pris de sacrés risques ! Elles ont vécu à des époques très différentes et s'appellent : Olympe de Gouges, Lucie Aubrac ou encore</w:t>
            </w:r>
            <w:r w:rsidRPr="003170A2">
              <w:rPr>
                <w:rFonts w:ascii="Arial" w:eastAsia="Calibri" w:hAnsi="Arial" w:cs="Arial"/>
                <w:color w:val="3F3F3F"/>
                <w:sz w:val="28"/>
                <w:szCs w:val="28"/>
                <w:shd w:val="clear" w:color="auto" w:fill="F5F5F5"/>
              </w:rPr>
              <w:t xml:space="preserve"> </w:t>
            </w:r>
            <w:r w:rsidRPr="003170A2">
              <w:rPr>
                <w:rFonts w:ascii="Arial" w:eastAsia="Calibri" w:hAnsi="Arial" w:cs="Arial"/>
                <w:sz w:val="28"/>
                <w:szCs w:val="28"/>
              </w:rPr>
              <w:t>Marie Curie.</w:t>
            </w:r>
          </w:p>
        </w:tc>
      </w:tr>
    </w:tbl>
    <w:p w:rsidR="003170A2" w:rsidRPr="003170A2" w:rsidRDefault="003170A2" w:rsidP="003170A2">
      <w:pPr>
        <w:spacing w:line="360" w:lineRule="auto"/>
        <w:rPr>
          <w:rFonts w:ascii="Arial" w:eastAsia="Calibri" w:hAnsi="Arial" w:cs="Arial"/>
          <w:sz w:val="28"/>
          <w:szCs w:val="28"/>
        </w:rPr>
      </w:pPr>
    </w:p>
    <w:p w:rsidR="003170A2" w:rsidRPr="003170A2" w:rsidRDefault="003170A2" w:rsidP="003170A2">
      <w:pPr>
        <w:pBdr>
          <w:top w:val="single" w:sz="4" w:space="1" w:color="auto"/>
          <w:left w:val="single" w:sz="4" w:space="4" w:color="auto"/>
          <w:bottom w:val="single" w:sz="4" w:space="1" w:color="auto"/>
          <w:right w:val="single" w:sz="4" w:space="4" w:color="auto"/>
        </w:pBdr>
        <w:spacing w:line="360" w:lineRule="auto"/>
        <w:rPr>
          <w:rFonts w:ascii="Arial" w:eastAsia="Calibri" w:hAnsi="Arial" w:cs="Arial"/>
          <w:sz w:val="28"/>
          <w:szCs w:val="28"/>
        </w:rPr>
      </w:pPr>
      <w:r w:rsidRPr="003170A2">
        <w:rPr>
          <w:rFonts w:ascii="Arial" w:eastAsia="Calibri" w:hAnsi="Arial" w:cs="Arial"/>
          <w:sz w:val="28"/>
          <w:szCs w:val="28"/>
        </w:rPr>
        <w:t xml:space="preserve">Je m'appelle Marie </w:t>
      </w:r>
      <w:proofErr w:type="spellStart"/>
      <w:r w:rsidRPr="003170A2">
        <w:rPr>
          <w:rFonts w:ascii="Arial" w:eastAsia="Calibri" w:hAnsi="Arial" w:cs="Arial"/>
          <w:sz w:val="28"/>
          <w:szCs w:val="28"/>
        </w:rPr>
        <w:t>Gouze</w:t>
      </w:r>
      <w:proofErr w:type="spellEnd"/>
      <w:r w:rsidRPr="003170A2">
        <w:rPr>
          <w:rFonts w:ascii="Arial" w:eastAsia="Calibri" w:hAnsi="Arial" w:cs="Arial"/>
          <w:sz w:val="28"/>
          <w:szCs w:val="28"/>
        </w:rPr>
        <w:t>. Je suis née le 7 mai 1748. À l'époque, le roi Louis XV règne en France. Lorsque j'ai 20 ans, je décide de changer de nom et de devenir Olympe de Gouges. C'est avec ce patronyme que je vais signer tous mes écrits. Eh oui! Je deviens écrivain. Tout au long de ma vie, je lutte pour plus d'égalité et de justice entre les Hommes. Je n'ai pas peur de dire ce que je pense. Mon premier combat est mon engagement contre l'esclavage. En 1791, je décide d'écrire un texte : la Déclaration des droits de la femme et de la citoyenne.</w:t>
      </w:r>
    </w:p>
    <w:p w:rsidR="003170A2" w:rsidRPr="003170A2" w:rsidRDefault="003170A2" w:rsidP="003170A2">
      <w:pPr>
        <w:spacing w:line="360" w:lineRule="auto"/>
        <w:rPr>
          <w:rFonts w:ascii="Arial" w:eastAsia="Calibri" w:hAnsi="Arial" w:cs="Arial"/>
          <w:sz w:val="28"/>
          <w:szCs w:val="28"/>
        </w:rPr>
      </w:pPr>
    </w:p>
    <w:p w:rsidR="003170A2" w:rsidRPr="003170A2" w:rsidRDefault="003170A2" w:rsidP="003170A2">
      <w:pPr>
        <w:pBdr>
          <w:top w:val="single" w:sz="4" w:space="1" w:color="auto"/>
          <w:left w:val="single" w:sz="4" w:space="4" w:color="auto"/>
          <w:bottom w:val="single" w:sz="4" w:space="1" w:color="auto"/>
          <w:right w:val="single" w:sz="4" w:space="4" w:color="auto"/>
        </w:pBdr>
        <w:spacing w:line="360" w:lineRule="auto"/>
        <w:rPr>
          <w:rFonts w:ascii="Arial" w:eastAsia="Calibri" w:hAnsi="Arial" w:cs="Arial"/>
          <w:sz w:val="28"/>
          <w:szCs w:val="28"/>
        </w:rPr>
      </w:pPr>
      <w:r w:rsidRPr="003170A2">
        <w:rPr>
          <w:rFonts w:ascii="Arial" w:eastAsia="Calibri" w:hAnsi="Arial" w:cs="Arial"/>
          <w:sz w:val="28"/>
          <w:szCs w:val="28"/>
        </w:rPr>
        <w:t>Je m'appelle Lucie Bernard. C'est mon nom de jeune fille. Je suis née le 29 juin 1912 à Paris. Je suis professeure d'histoire. Bien que passionnée d'histoire, je m'intéresse aussi beaucoup à la politique. Je suis très engagée. Lorsqu'en 1939, la Seconde Guerre mondiale éclate, je décide d'entrer dans la Résistance. Alors que la France est occupée par les Allemands, je me bats pour que la population retrouve sa liberté. Avec Raymond, mon mari, pour ne pas nous faire arrêter, nous utilisons de faux noms comme Aubrac.</w:t>
      </w:r>
    </w:p>
    <w:tbl>
      <w:tblPr>
        <w:tblW w:w="10677"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77"/>
      </w:tblGrid>
      <w:tr w:rsidR="003170A2" w:rsidRPr="003170A2" w:rsidTr="003170A2">
        <w:trPr>
          <w:trHeight w:val="2550"/>
        </w:trPr>
        <w:tc>
          <w:tcPr>
            <w:tcW w:w="10677" w:type="dxa"/>
          </w:tcPr>
          <w:p w:rsidR="003170A2" w:rsidRPr="003170A2" w:rsidRDefault="003170A2" w:rsidP="003170A2">
            <w:pPr>
              <w:spacing w:before="240" w:line="360" w:lineRule="auto"/>
              <w:ind w:left="45"/>
              <w:rPr>
                <w:rFonts w:ascii="Arial" w:eastAsia="Calibri" w:hAnsi="Arial" w:cs="Arial"/>
                <w:sz w:val="28"/>
                <w:szCs w:val="28"/>
              </w:rPr>
            </w:pPr>
            <w:r w:rsidRPr="003170A2">
              <w:rPr>
                <w:rFonts w:ascii="Arial" w:eastAsia="Calibri" w:hAnsi="Arial" w:cs="Arial"/>
                <w:sz w:val="28"/>
                <w:szCs w:val="28"/>
              </w:rPr>
              <w:t xml:space="preserve">Je m'appelle Mania </w:t>
            </w:r>
            <w:proofErr w:type="spellStart"/>
            <w:r w:rsidRPr="003170A2">
              <w:rPr>
                <w:rFonts w:ascii="Arial" w:eastAsia="Calibri" w:hAnsi="Arial" w:cs="Arial"/>
                <w:sz w:val="28"/>
                <w:szCs w:val="28"/>
              </w:rPr>
              <w:t>Sklodowska</w:t>
            </w:r>
            <w:proofErr w:type="spellEnd"/>
            <w:r w:rsidRPr="003170A2">
              <w:rPr>
                <w:rFonts w:ascii="Arial" w:eastAsia="Calibri" w:hAnsi="Arial" w:cs="Arial"/>
                <w:sz w:val="28"/>
                <w:szCs w:val="28"/>
              </w:rPr>
              <w:t>. C’est un nom polonais. Je suis née le 7 novembre 1867. Ma mère est gravement malade. Elle meurt en 1878. Pour oublier mon chagrin, je me plonge dans les études. Ce qui me fascine le plus, c’est la physique et les sciences. Je deviens institutrice pour gagner de l’argent. En 1891, je pars à Paris. Là-bas, je francise mon prénom qui devient « Marie ». Je consacre toute ma vie à la recherche scientifique. Mon mari, Pierre Curie, est aussi un grand chercheur. Mes découvertes vont permettre de mettre en place des traitements du cancer.</w:t>
            </w:r>
          </w:p>
        </w:tc>
      </w:tr>
    </w:tbl>
    <w:p w:rsidR="003170A2" w:rsidRPr="003170A2" w:rsidRDefault="003170A2" w:rsidP="003170A2">
      <w:pPr>
        <w:rPr>
          <w:rFonts w:ascii="Calibri" w:eastAsia="Calibri" w:hAnsi="Calibri" w:cs="Times New Roman"/>
          <w:b/>
          <w:color w:val="0070C0"/>
          <w:u w:val="single"/>
        </w:rPr>
      </w:pPr>
    </w:p>
    <w:p w:rsidR="003170A2" w:rsidRPr="003170A2" w:rsidRDefault="003170A2" w:rsidP="003170A2">
      <w:pPr>
        <w:rPr>
          <w:rFonts w:ascii="Calibri" w:eastAsia="Calibri" w:hAnsi="Calibri" w:cs="Times New Roman"/>
          <w:b/>
          <w:color w:val="0070C0"/>
          <w:u w:val="single"/>
        </w:rPr>
      </w:pPr>
      <w:r w:rsidRPr="003170A2">
        <w:rPr>
          <w:rFonts w:ascii="Calibri" w:eastAsia="Calibri" w:hAnsi="Calibri" w:cs="Times New Roman"/>
          <w:b/>
          <w:color w:val="0070C0"/>
          <w:u w:val="single"/>
        </w:rPr>
        <w:t>Prolongements possibles :</w:t>
      </w:r>
    </w:p>
    <w:p w:rsidR="003170A2" w:rsidRPr="003170A2" w:rsidRDefault="003170A2" w:rsidP="003170A2">
      <w:pPr>
        <w:rPr>
          <w:rFonts w:ascii="Calibri" w:eastAsia="Calibri" w:hAnsi="Calibri" w:cs="Times New Roman"/>
        </w:rPr>
      </w:pPr>
      <w:r w:rsidRPr="003170A2">
        <w:rPr>
          <w:rFonts w:ascii="Calibri" w:eastAsia="Calibri" w:hAnsi="Calibri" w:cs="Times New Roman"/>
          <w:u w:val="single"/>
        </w:rPr>
        <w:t>Production d’écrits</w:t>
      </w:r>
      <w:r w:rsidRPr="003170A2">
        <w:rPr>
          <w:rFonts w:ascii="Calibri" w:eastAsia="Calibri" w:hAnsi="Calibri" w:cs="Times New Roman"/>
        </w:rPr>
        <w:br/>
        <w:t>A la suite de plusieurs textes portant sur la même thématique (comme les quatre textes sur les femmes qui ont marqué l’histoire), vous pouvez demander à votre enfant de produire à son tour un texte à l’oral ou à l’écrit. Consigne possible : « Imagine le portrait d’une femme qui pourrait marquer l’histoire ».</w:t>
      </w:r>
    </w:p>
    <w:p w:rsidR="003170A2" w:rsidRPr="003170A2" w:rsidRDefault="003170A2" w:rsidP="003170A2">
      <w:pPr>
        <w:rPr>
          <w:rFonts w:ascii="Calibri" w:eastAsia="Calibri" w:hAnsi="Calibri" w:cs="Times New Roman"/>
        </w:rPr>
      </w:pPr>
    </w:p>
    <w:p w:rsidR="003170A2" w:rsidRPr="003170A2" w:rsidRDefault="003170A2" w:rsidP="003170A2">
      <w:pPr>
        <w:rPr>
          <w:rFonts w:ascii="Calibri" w:eastAsia="Calibri" w:hAnsi="Calibri" w:cs="Times New Roman"/>
          <w:b/>
          <w:color w:val="0070C0"/>
          <w:u w:val="single"/>
        </w:rPr>
      </w:pPr>
      <w:r w:rsidRPr="003170A2">
        <w:rPr>
          <w:rFonts w:ascii="Calibri" w:eastAsia="Calibri" w:hAnsi="Calibri" w:cs="Times New Roman"/>
          <w:b/>
          <w:color w:val="0070C0"/>
          <w:u w:val="single"/>
        </w:rPr>
        <w:t>Sources :</w:t>
      </w:r>
    </w:p>
    <w:p w:rsidR="003170A2" w:rsidRPr="003170A2" w:rsidRDefault="003170A2" w:rsidP="003170A2">
      <w:pPr>
        <w:numPr>
          <w:ilvl w:val="0"/>
          <w:numId w:val="1"/>
        </w:numPr>
        <w:contextualSpacing/>
        <w:rPr>
          <w:rFonts w:ascii="Calibri" w:eastAsia="Calibri" w:hAnsi="Calibri" w:cs="Times New Roman"/>
        </w:rPr>
      </w:pPr>
      <w:proofErr w:type="spellStart"/>
      <w:r w:rsidRPr="003170A2">
        <w:rPr>
          <w:rFonts w:ascii="Calibri" w:eastAsia="Calibri" w:hAnsi="Calibri" w:cs="Times New Roman"/>
        </w:rPr>
        <w:t>Eduscol</w:t>
      </w:r>
      <w:proofErr w:type="spellEnd"/>
      <w:r w:rsidRPr="003170A2">
        <w:rPr>
          <w:rFonts w:ascii="Calibri" w:eastAsia="Calibri" w:hAnsi="Calibri" w:cs="Times New Roman"/>
        </w:rPr>
        <w:t>, Ressources Français Cycle 3, écriture</w:t>
      </w:r>
    </w:p>
    <w:p w:rsidR="003170A2" w:rsidRPr="003170A2" w:rsidRDefault="003170A2" w:rsidP="003170A2">
      <w:pPr>
        <w:numPr>
          <w:ilvl w:val="0"/>
          <w:numId w:val="1"/>
        </w:numPr>
        <w:contextualSpacing/>
        <w:rPr>
          <w:rFonts w:ascii="Calibri" w:eastAsia="Calibri" w:hAnsi="Calibri" w:cs="Times New Roman"/>
        </w:rPr>
      </w:pPr>
      <w:proofErr w:type="spellStart"/>
      <w:r w:rsidRPr="003170A2">
        <w:rPr>
          <w:rFonts w:ascii="Calibri" w:eastAsia="Calibri" w:hAnsi="Calibri" w:cs="Times New Roman"/>
        </w:rPr>
        <w:t>Scriptum</w:t>
      </w:r>
      <w:proofErr w:type="spellEnd"/>
      <w:r w:rsidRPr="003170A2">
        <w:rPr>
          <w:rFonts w:ascii="Calibri" w:eastAsia="Calibri" w:hAnsi="Calibri" w:cs="Times New Roman"/>
        </w:rPr>
        <w:t>, Retz</w:t>
      </w:r>
    </w:p>
    <w:p w:rsidR="003170A2" w:rsidRPr="003170A2" w:rsidRDefault="003170A2" w:rsidP="003170A2">
      <w:pPr>
        <w:numPr>
          <w:ilvl w:val="0"/>
          <w:numId w:val="1"/>
        </w:numPr>
        <w:contextualSpacing/>
        <w:rPr>
          <w:rFonts w:ascii="Calibri" w:eastAsia="Calibri" w:hAnsi="Calibri" w:cs="Times New Roman"/>
        </w:rPr>
      </w:pPr>
      <w:r w:rsidRPr="003170A2">
        <w:rPr>
          <w:rFonts w:ascii="Calibri" w:eastAsia="Calibri" w:hAnsi="Calibri" w:cs="Times New Roman"/>
        </w:rPr>
        <w:t>1jour1actu.com</w:t>
      </w:r>
    </w:p>
    <w:p w:rsidR="00BC4943" w:rsidRPr="00BC4943" w:rsidRDefault="00BC4943" w:rsidP="00BC4943"/>
    <w:p w:rsidR="00BC4943" w:rsidRPr="00BC4943" w:rsidRDefault="00BC4943" w:rsidP="00BC4943"/>
    <w:p w:rsidR="00BC4943" w:rsidRDefault="00BC4943" w:rsidP="00BC4943"/>
    <w:p w:rsidR="00E8510D" w:rsidRPr="00BC4943" w:rsidRDefault="00BC4943" w:rsidP="00BC4943">
      <w:pPr>
        <w:tabs>
          <w:tab w:val="left" w:pos="7665"/>
        </w:tabs>
      </w:pPr>
      <w:r>
        <w:tab/>
      </w:r>
    </w:p>
    <w:sectPr w:rsidR="00E8510D" w:rsidRPr="00BC4943" w:rsidSect="003D7ED3">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815" w:rsidRDefault="005D6815" w:rsidP="00BC4943">
      <w:pPr>
        <w:spacing w:after="0" w:line="240" w:lineRule="auto"/>
      </w:pPr>
      <w:r>
        <w:separator/>
      </w:r>
    </w:p>
  </w:endnote>
  <w:endnote w:type="continuationSeparator" w:id="0">
    <w:p w:rsidR="005D6815" w:rsidRDefault="005D6815" w:rsidP="00BC4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943" w:rsidRDefault="00BC4943">
    <w:pPr>
      <w:pStyle w:val="Pieddepage"/>
    </w:pPr>
  </w:p>
  <w:p w:rsidR="00BC4943" w:rsidRDefault="00BC4943">
    <w:pPr>
      <w:pStyle w:val="Pieddepage"/>
    </w:pPr>
    <w:r>
      <w:tab/>
      <w:t xml:space="preserve">Mission Maitrise de la Langue C3 </w:t>
    </w:r>
    <w:r w:rsidR="00583223">
      <w:t xml:space="preserve">Gaëlle Genest Virginie </w:t>
    </w:r>
    <w:proofErr w:type="spellStart"/>
    <w:r w:rsidR="00583223">
      <w:t>Saliou</w:t>
    </w:r>
    <w:proofErr w:type="spellEnd"/>
    <w:r w:rsidR="00583223">
      <w:t xml:space="preserve"> </w:t>
    </w:r>
    <w:r>
      <w:t>mars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815" w:rsidRDefault="005D6815" w:rsidP="00BC4943">
      <w:pPr>
        <w:spacing w:after="0" w:line="240" w:lineRule="auto"/>
      </w:pPr>
      <w:r>
        <w:separator/>
      </w:r>
    </w:p>
  </w:footnote>
  <w:footnote w:type="continuationSeparator" w:id="0">
    <w:p w:rsidR="005D6815" w:rsidRDefault="005D6815" w:rsidP="00BC49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3312F3"/>
    <w:multiLevelType w:val="hybridMultilevel"/>
    <w:tmpl w:val="9B5698F8"/>
    <w:lvl w:ilvl="0" w:tplc="A55AE1B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943"/>
    <w:rsid w:val="00077806"/>
    <w:rsid w:val="00210EAA"/>
    <w:rsid w:val="003170A2"/>
    <w:rsid w:val="003D7ED3"/>
    <w:rsid w:val="00583223"/>
    <w:rsid w:val="005D6815"/>
    <w:rsid w:val="009758B4"/>
    <w:rsid w:val="00A1752E"/>
    <w:rsid w:val="00B82AA1"/>
    <w:rsid w:val="00BC4943"/>
    <w:rsid w:val="00BD252D"/>
    <w:rsid w:val="00D71DB8"/>
    <w:rsid w:val="00E851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C4943"/>
    <w:pPr>
      <w:tabs>
        <w:tab w:val="center" w:pos="4536"/>
        <w:tab w:val="right" w:pos="9072"/>
      </w:tabs>
      <w:spacing w:after="0" w:line="240" w:lineRule="auto"/>
    </w:pPr>
  </w:style>
  <w:style w:type="character" w:customStyle="1" w:styleId="En-tteCar">
    <w:name w:val="En-tête Car"/>
    <w:basedOn w:val="Policepardfaut"/>
    <w:link w:val="En-tte"/>
    <w:uiPriority w:val="99"/>
    <w:rsid w:val="00BC4943"/>
  </w:style>
  <w:style w:type="paragraph" w:styleId="Pieddepage">
    <w:name w:val="footer"/>
    <w:basedOn w:val="Normal"/>
    <w:link w:val="PieddepageCar"/>
    <w:uiPriority w:val="99"/>
    <w:unhideWhenUsed/>
    <w:rsid w:val="00BC494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4943"/>
  </w:style>
  <w:style w:type="table" w:styleId="Grilledutableau">
    <w:name w:val="Table Grid"/>
    <w:basedOn w:val="TableauNormal"/>
    <w:uiPriority w:val="39"/>
    <w:rsid w:val="003D7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82AA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2A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C4943"/>
    <w:pPr>
      <w:tabs>
        <w:tab w:val="center" w:pos="4536"/>
        <w:tab w:val="right" w:pos="9072"/>
      </w:tabs>
      <w:spacing w:after="0" w:line="240" w:lineRule="auto"/>
    </w:pPr>
  </w:style>
  <w:style w:type="character" w:customStyle="1" w:styleId="En-tteCar">
    <w:name w:val="En-tête Car"/>
    <w:basedOn w:val="Policepardfaut"/>
    <w:link w:val="En-tte"/>
    <w:uiPriority w:val="99"/>
    <w:rsid w:val="00BC4943"/>
  </w:style>
  <w:style w:type="paragraph" w:styleId="Pieddepage">
    <w:name w:val="footer"/>
    <w:basedOn w:val="Normal"/>
    <w:link w:val="PieddepageCar"/>
    <w:uiPriority w:val="99"/>
    <w:unhideWhenUsed/>
    <w:rsid w:val="00BC494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4943"/>
  </w:style>
  <w:style w:type="table" w:styleId="Grilledutableau">
    <w:name w:val="Table Grid"/>
    <w:basedOn w:val="TableauNormal"/>
    <w:uiPriority w:val="39"/>
    <w:rsid w:val="003D7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82AA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2A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18866-D60D-41DD-9144-EC5AA2D6E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1099</Words>
  <Characters>6045</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Gaelle GENEST</dc:creator>
  <cp:lastModifiedBy>Utilisateur</cp:lastModifiedBy>
  <cp:revision>2</cp:revision>
  <dcterms:created xsi:type="dcterms:W3CDTF">2020-04-02T14:02:00Z</dcterms:created>
  <dcterms:modified xsi:type="dcterms:W3CDTF">2020-04-02T14:02:00Z</dcterms:modified>
</cp:coreProperties>
</file>