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A0" w:rsidRDefault="00707BA0" w:rsidP="00707BA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BookmanOldStyle" w:hAnsi="BookmanOldStyle" w:cs="BookmanOldStyle"/>
          <w:sz w:val="36"/>
        </w:rPr>
      </w:pPr>
    </w:p>
    <w:p w:rsidR="003F59AA" w:rsidRPr="00707BA0" w:rsidRDefault="00E9468E" w:rsidP="00707BA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BookmanOldStyle" w:hAnsi="BookmanOldStyle" w:cs="BookmanOldStyle"/>
          <w:b/>
          <w:sz w:val="36"/>
        </w:rPr>
      </w:pPr>
      <w:r w:rsidRPr="00707BA0">
        <w:rPr>
          <w:rFonts w:ascii="BookmanOldStyle" w:hAnsi="BookmanOldStyle" w:cs="BookmanOldStyle"/>
          <w:b/>
          <w:sz w:val="36"/>
        </w:rPr>
        <w:t>C</w:t>
      </w:r>
      <w:r w:rsidR="003F59AA" w:rsidRPr="00707BA0">
        <w:rPr>
          <w:rFonts w:ascii="BookmanOldStyle" w:hAnsi="BookmanOldStyle" w:cs="BookmanOldStyle"/>
          <w:b/>
          <w:sz w:val="36"/>
        </w:rPr>
        <w:t xml:space="preserve">adre de </w:t>
      </w:r>
      <w:r w:rsidRPr="00707BA0">
        <w:rPr>
          <w:rFonts w:ascii="BookmanOldStyle" w:hAnsi="BookmanOldStyle" w:cs="BookmanOldStyle"/>
          <w:b/>
          <w:sz w:val="36"/>
        </w:rPr>
        <w:t>R</w:t>
      </w:r>
      <w:r w:rsidR="003F59AA" w:rsidRPr="00707BA0">
        <w:rPr>
          <w:rFonts w:ascii="BookmanOldStyle" w:hAnsi="BookmanOldStyle" w:cs="BookmanOldStyle"/>
          <w:b/>
          <w:sz w:val="36"/>
        </w:rPr>
        <w:t xml:space="preserve">éférence des </w:t>
      </w:r>
      <w:r w:rsidRPr="00707BA0">
        <w:rPr>
          <w:rFonts w:ascii="BookmanOldStyle" w:hAnsi="BookmanOldStyle" w:cs="BookmanOldStyle"/>
          <w:b/>
          <w:sz w:val="36"/>
        </w:rPr>
        <w:t>C</w:t>
      </w:r>
      <w:r w:rsidR="003F59AA" w:rsidRPr="00707BA0">
        <w:rPr>
          <w:rFonts w:ascii="BookmanOldStyle" w:hAnsi="BookmanOldStyle" w:cs="BookmanOldStyle"/>
          <w:b/>
          <w:sz w:val="36"/>
        </w:rPr>
        <w:t xml:space="preserve">ompétences </w:t>
      </w:r>
      <w:r w:rsidRPr="00707BA0">
        <w:rPr>
          <w:rFonts w:ascii="BookmanOldStyle" w:hAnsi="BookmanOldStyle" w:cs="BookmanOldStyle"/>
          <w:b/>
          <w:sz w:val="36"/>
        </w:rPr>
        <w:t>N</w:t>
      </w:r>
      <w:r w:rsidR="003F59AA" w:rsidRPr="00707BA0">
        <w:rPr>
          <w:rFonts w:ascii="BookmanOldStyle" w:hAnsi="BookmanOldStyle" w:cs="BookmanOldStyle"/>
          <w:b/>
          <w:sz w:val="36"/>
        </w:rPr>
        <w:t>umériques</w:t>
      </w:r>
    </w:p>
    <w:p w:rsidR="003F59AA" w:rsidRPr="00707BA0" w:rsidRDefault="003F59AA" w:rsidP="00707BA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BookmanOldStyle" w:hAnsi="BookmanOldStyle" w:cs="BookmanOldStyle"/>
          <w:b/>
          <w:sz w:val="36"/>
        </w:rPr>
      </w:pPr>
    </w:p>
    <w:p w:rsidR="00E9468E" w:rsidRPr="00707BA0" w:rsidRDefault="00707BA0" w:rsidP="00707BA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BookmanOldStyle" w:hAnsi="BookmanOldStyle" w:cs="BookmanOldStyle"/>
          <w:b/>
          <w:sz w:val="36"/>
        </w:rPr>
      </w:pPr>
      <w:r w:rsidRPr="00707BA0">
        <w:rPr>
          <w:rFonts w:ascii="BookmanOldStyle" w:hAnsi="BookmanOldStyle" w:cs="BookmanOldStyle"/>
          <w:b/>
          <w:sz w:val="36"/>
        </w:rPr>
        <w:t>« </w:t>
      </w:r>
      <w:r w:rsidR="00E9468E" w:rsidRPr="00707BA0">
        <w:rPr>
          <w:rFonts w:ascii="BookmanOldStyle" w:hAnsi="BookmanOldStyle" w:cs="BookmanOldStyle"/>
          <w:b/>
          <w:sz w:val="36"/>
        </w:rPr>
        <w:t>Maternelle</w:t>
      </w:r>
      <w:r w:rsidRPr="00707BA0">
        <w:rPr>
          <w:rFonts w:ascii="BookmanOldStyle" w:hAnsi="BookmanOldStyle" w:cs="BookmanOldStyle"/>
          <w:b/>
          <w:sz w:val="36"/>
        </w:rPr>
        <w:t> »</w:t>
      </w:r>
    </w:p>
    <w:p w:rsidR="00707BA0" w:rsidRPr="003F59AA" w:rsidRDefault="00707BA0" w:rsidP="00707BA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BookmanOldStyle" w:hAnsi="BookmanOldStyle" w:cs="BookmanOldStyle"/>
          <w:sz w:val="36"/>
        </w:rPr>
      </w:pPr>
    </w:p>
    <w:p w:rsidR="00E9468E" w:rsidRDefault="00E9468E" w:rsidP="00E9468E">
      <w:pPr>
        <w:autoSpaceDE w:val="0"/>
        <w:autoSpaceDN w:val="0"/>
        <w:adjustRightInd w:val="0"/>
        <w:spacing w:after="0" w:line="240" w:lineRule="auto"/>
        <w:jc w:val="both"/>
        <w:rPr>
          <w:rFonts w:ascii="BookmanOldStyle" w:hAnsi="BookmanOldStyle" w:cs="BookmanOldStyle"/>
        </w:rPr>
      </w:pPr>
    </w:p>
    <w:p w:rsidR="00E9468E" w:rsidRPr="00707BA0" w:rsidRDefault="00E9468E" w:rsidP="00E9468E">
      <w:pPr>
        <w:autoSpaceDE w:val="0"/>
        <w:autoSpaceDN w:val="0"/>
        <w:adjustRightInd w:val="0"/>
        <w:spacing w:after="0" w:line="240" w:lineRule="auto"/>
        <w:jc w:val="both"/>
        <w:rPr>
          <w:rFonts w:cs="Calibri"/>
          <w:color w:val="000000"/>
          <w:sz w:val="28"/>
          <w:szCs w:val="20"/>
        </w:rPr>
      </w:pPr>
      <w:r w:rsidRPr="00707BA0">
        <w:rPr>
          <w:rFonts w:cs="Calibri"/>
          <w:color w:val="000000"/>
          <w:sz w:val="28"/>
          <w:szCs w:val="20"/>
        </w:rPr>
        <w:t xml:space="preserve">L’élève sait utiliser les supports </w:t>
      </w:r>
      <w:r w:rsidRPr="00707BA0">
        <w:rPr>
          <w:rFonts w:cs="Calibri"/>
          <w:bCs/>
          <w:color w:val="000000"/>
          <w:sz w:val="28"/>
          <w:szCs w:val="20"/>
        </w:rPr>
        <w:t xml:space="preserve">numériques </w:t>
      </w:r>
      <w:r w:rsidRPr="00707BA0">
        <w:rPr>
          <w:rFonts w:cs="Calibri"/>
          <w:color w:val="000000"/>
          <w:sz w:val="28"/>
          <w:szCs w:val="20"/>
        </w:rPr>
        <w:t xml:space="preserve">qui, comme les autres supports, ont leur place à l’école maternelle à condition que les objectifs et leurs modalités d’usage soient mis au service d’une activité́ d’apprentissage. </w:t>
      </w:r>
    </w:p>
    <w:p w:rsidR="00E9468E" w:rsidRDefault="00E9468E" w:rsidP="00E9468E">
      <w:pPr>
        <w:autoSpaceDE w:val="0"/>
        <w:autoSpaceDN w:val="0"/>
        <w:adjustRightInd w:val="0"/>
        <w:spacing w:after="0" w:line="240" w:lineRule="auto"/>
        <w:jc w:val="both"/>
        <w:rPr>
          <w:rFonts w:ascii="BookmanOldStyle" w:hAnsi="BookmanOldStyle" w:cs="BookmanOldStyle"/>
        </w:rPr>
      </w:pPr>
    </w:p>
    <w:p w:rsidR="00891C7A" w:rsidRDefault="00DC06E1" w:rsidP="00891C7A">
      <w:pPr>
        <w:pStyle w:val="Cartable"/>
        <w:jc w:val="center"/>
      </w:pPr>
      <w:r>
        <w:rPr>
          <w:noProof/>
          <w:lang w:eastAsia="fr-FR"/>
        </w:rPr>
        <w:drawing>
          <wp:inline distT="0" distB="0" distL="0" distR="0" wp14:anchorId="65B9CD3A" wp14:editId="4B0CD6E5">
            <wp:extent cx="733425" cy="662272"/>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44052" cy="671868"/>
                    </a:xfrm>
                    <a:prstGeom prst="rect">
                      <a:avLst/>
                    </a:prstGeom>
                  </pic:spPr>
                </pic:pic>
              </a:graphicData>
            </a:graphic>
          </wp:inline>
        </w:drawing>
      </w:r>
      <w:r>
        <w:t xml:space="preserve"> </w:t>
      </w:r>
      <w:r w:rsidRPr="00DC06E1">
        <w:rPr>
          <w:u w:val="single"/>
        </w:rPr>
        <w:t>1) Informations et données</w:t>
      </w:r>
    </w:p>
    <w:p w:rsidR="00722B3C" w:rsidRDefault="00DC06E1" w:rsidP="00FC7665">
      <w:pPr>
        <w:pStyle w:val="Cartable"/>
        <w:spacing w:line="240" w:lineRule="auto"/>
        <w:rPr>
          <w:sz w:val="20"/>
          <w:szCs w:val="20"/>
          <w:u w:val="single"/>
        </w:rPr>
      </w:pPr>
      <w:r w:rsidRPr="00230A67">
        <w:rPr>
          <w:sz w:val="20"/>
          <w:szCs w:val="20"/>
          <w:u w:val="single"/>
        </w:rPr>
        <w:t>Mener une recherche et une veille d'information</w:t>
      </w:r>
      <w:r w:rsidR="00D96AC6">
        <w:rPr>
          <w:sz w:val="20"/>
          <w:szCs w:val="20"/>
          <w:u w:val="single"/>
        </w:rPr>
        <w:t> :</w:t>
      </w:r>
      <w:r w:rsidR="007A4551" w:rsidRPr="007A4551">
        <w:rPr>
          <w:sz w:val="20"/>
          <w:szCs w:val="20"/>
        </w:rPr>
        <w:t xml:space="preserve"> </w:t>
      </w:r>
      <w:r w:rsidR="00FC7665">
        <w:rPr>
          <w:sz w:val="20"/>
          <w:szCs w:val="20"/>
        </w:rPr>
        <w:t xml:space="preserve">Mener une recherche </w:t>
      </w:r>
      <w:r w:rsidR="007A4551">
        <w:rPr>
          <w:sz w:val="20"/>
          <w:szCs w:val="20"/>
        </w:rPr>
        <w:t xml:space="preserve">pour répondre à un besoin d'information tout en étant en mesure de vérifier les sources et la fiabilité de l'information </w:t>
      </w:r>
      <w:r w:rsidR="007A4551">
        <w:rPr>
          <w:i/>
          <w:iCs/>
          <w:sz w:val="20"/>
          <w:szCs w:val="20"/>
        </w:rPr>
        <w:t>(avec un moteur de recherche</w:t>
      </w:r>
      <w:r w:rsidR="00D473F7">
        <w:rPr>
          <w:i/>
          <w:iCs/>
          <w:sz w:val="20"/>
          <w:szCs w:val="20"/>
        </w:rPr>
        <w:t>)</w:t>
      </w:r>
      <w:r w:rsidR="007A4551">
        <w:rPr>
          <w:i/>
          <w:iCs/>
          <w:sz w:val="20"/>
          <w:szCs w:val="20"/>
        </w:rPr>
        <w:t xml:space="preserve">. </w:t>
      </w:r>
      <w:r w:rsidR="007A4551">
        <w:rPr>
          <w:sz w:val="20"/>
          <w:szCs w:val="20"/>
          <w:u w:val="single"/>
        </w:rPr>
        <w:t xml:space="preserve"> </w:t>
      </w:r>
    </w:p>
    <w:p w:rsidR="00707BA0" w:rsidRDefault="00707BA0" w:rsidP="00FC7665">
      <w:pPr>
        <w:pStyle w:val="Cartable"/>
        <w:spacing w:line="240" w:lineRule="auto"/>
        <w:rPr>
          <w:sz w:val="20"/>
          <w:szCs w:val="20"/>
          <w:u w:val="single"/>
        </w:rPr>
      </w:pPr>
    </w:p>
    <w:tbl>
      <w:tblPr>
        <w:tblStyle w:val="Grilledutableau"/>
        <w:tblW w:w="5000" w:type="pct"/>
        <w:tblLook w:val="04A0" w:firstRow="1" w:lastRow="0" w:firstColumn="1" w:lastColumn="0" w:noHBand="0" w:noVBand="1"/>
      </w:tblPr>
      <w:tblGrid>
        <w:gridCol w:w="7003"/>
        <w:gridCol w:w="6991"/>
      </w:tblGrid>
      <w:tr w:rsidR="00D473F7" w:rsidTr="00D473F7">
        <w:trPr>
          <w:trHeight w:val="642"/>
        </w:trPr>
        <w:tc>
          <w:tcPr>
            <w:tcW w:w="2502" w:type="pct"/>
            <w:shd w:val="clear" w:color="auto" w:fill="BFBFBF" w:themeFill="background1" w:themeFillShade="BF"/>
            <w:vAlign w:val="center"/>
          </w:tcPr>
          <w:p w:rsidR="00D473F7" w:rsidRPr="00230A67" w:rsidRDefault="00D473F7" w:rsidP="00891C7A">
            <w:pPr>
              <w:pStyle w:val="Cartable"/>
              <w:spacing w:before="240"/>
              <w:jc w:val="center"/>
              <w:rPr>
                <w:b/>
                <w:sz w:val="20"/>
                <w:szCs w:val="24"/>
              </w:rPr>
            </w:pPr>
            <w:r w:rsidRPr="00230A67">
              <w:rPr>
                <w:b/>
                <w:sz w:val="20"/>
                <w:szCs w:val="24"/>
              </w:rPr>
              <w:t>Repères pour enseigner</w:t>
            </w:r>
          </w:p>
        </w:tc>
        <w:tc>
          <w:tcPr>
            <w:tcW w:w="2498" w:type="pct"/>
            <w:shd w:val="clear" w:color="auto" w:fill="BFBFBF" w:themeFill="background1" w:themeFillShade="BF"/>
            <w:vAlign w:val="center"/>
          </w:tcPr>
          <w:p w:rsidR="00D473F7" w:rsidRPr="00230A67" w:rsidRDefault="00D473F7" w:rsidP="00891C7A">
            <w:pPr>
              <w:pStyle w:val="Cartable"/>
              <w:spacing w:before="240"/>
              <w:jc w:val="center"/>
              <w:rPr>
                <w:b/>
                <w:sz w:val="20"/>
                <w:szCs w:val="24"/>
              </w:rPr>
            </w:pPr>
            <w:r w:rsidRPr="00230A67">
              <w:rPr>
                <w:b/>
                <w:sz w:val="20"/>
                <w:szCs w:val="24"/>
              </w:rPr>
              <w:t>Pistes d’activités</w:t>
            </w:r>
          </w:p>
        </w:tc>
      </w:tr>
      <w:tr w:rsidR="003F59AA" w:rsidTr="00D473F7">
        <w:trPr>
          <w:trHeight w:val="734"/>
        </w:trPr>
        <w:tc>
          <w:tcPr>
            <w:tcW w:w="2502" w:type="pct"/>
          </w:tcPr>
          <w:p w:rsidR="003F59AA" w:rsidRDefault="003F59AA" w:rsidP="00DC06E1">
            <w:pPr>
              <w:pStyle w:val="Default"/>
              <w:spacing w:after="200"/>
            </w:pPr>
            <w:r>
              <w:rPr>
                <w:rFonts w:cstheme="minorBidi"/>
                <w:sz w:val="20"/>
                <w:szCs w:val="20"/>
              </w:rPr>
              <w:t></w:t>
            </w:r>
            <w:r>
              <w:rPr>
                <w:rFonts w:cstheme="minorBidi"/>
                <w:sz w:val="20"/>
                <w:szCs w:val="20"/>
              </w:rPr>
              <w:t></w:t>
            </w:r>
            <w:r>
              <w:rPr>
                <w:rFonts w:ascii="Roboto" w:hAnsi="Roboto" w:cs="Roboto"/>
                <w:b/>
                <w:bCs/>
                <w:sz w:val="20"/>
                <w:szCs w:val="20"/>
              </w:rPr>
              <w:t xml:space="preserve">Lire et repérer des informations sur un support numérique </w:t>
            </w:r>
          </w:p>
        </w:tc>
        <w:tc>
          <w:tcPr>
            <w:tcW w:w="2498" w:type="pct"/>
            <w:vMerge w:val="restart"/>
          </w:tcPr>
          <w:p w:rsidR="003F59AA" w:rsidRDefault="003F59AA" w:rsidP="00722B3C">
            <w:pPr>
              <w:autoSpaceDE w:val="0"/>
              <w:autoSpaceDN w:val="0"/>
              <w:adjustRightInd w:val="0"/>
              <w:rPr>
                <w:rFonts w:ascii="Arial" w:hAnsi="Arial" w:cs="Arial"/>
                <w:i/>
                <w:sz w:val="20"/>
                <w:szCs w:val="20"/>
              </w:rPr>
            </w:pPr>
            <w:r w:rsidRPr="00722B3C">
              <w:rPr>
                <w:rFonts w:ascii="Arial" w:hAnsi="Arial" w:cs="Arial"/>
                <w:i/>
                <w:sz w:val="20"/>
                <w:szCs w:val="20"/>
              </w:rPr>
              <w:t>Des recherches ciblées, via le réseau Internet, sont effectuées et commentées par l’enseignant.</w:t>
            </w:r>
          </w:p>
          <w:p w:rsidR="003F59AA" w:rsidRDefault="003F59AA" w:rsidP="00722B3C">
            <w:pPr>
              <w:autoSpaceDE w:val="0"/>
              <w:autoSpaceDN w:val="0"/>
              <w:adjustRightInd w:val="0"/>
              <w:rPr>
                <w:rFonts w:ascii="Arial" w:hAnsi="Arial" w:cs="Arial"/>
                <w:i/>
                <w:sz w:val="20"/>
                <w:szCs w:val="20"/>
              </w:rPr>
            </w:pPr>
          </w:p>
          <w:p w:rsidR="003F59AA" w:rsidRDefault="003F59AA" w:rsidP="00AE10AC">
            <w:pPr>
              <w:autoSpaceDE w:val="0"/>
              <w:autoSpaceDN w:val="0"/>
              <w:adjustRightInd w:val="0"/>
              <w:rPr>
                <w:rFonts w:ascii="Arial" w:hAnsi="Arial" w:cs="Arial"/>
                <w:i/>
                <w:sz w:val="20"/>
                <w:szCs w:val="20"/>
              </w:rPr>
            </w:pPr>
            <w:r w:rsidRPr="00AE10AC">
              <w:rPr>
                <w:rFonts w:ascii="Arial" w:hAnsi="Arial" w:cs="Arial"/>
                <w:i/>
                <w:sz w:val="20"/>
                <w:szCs w:val="20"/>
              </w:rPr>
              <w:t xml:space="preserve">Se </w:t>
            </w:r>
            <w:r>
              <w:rPr>
                <w:rFonts w:ascii="Arial" w:hAnsi="Arial" w:cs="Arial"/>
                <w:i/>
                <w:sz w:val="20"/>
                <w:szCs w:val="20"/>
              </w:rPr>
              <w:t>questionner</w:t>
            </w:r>
            <w:r w:rsidRPr="00AE10AC">
              <w:rPr>
                <w:rFonts w:ascii="Arial" w:hAnsi="Arial" w:cs="Arial"/>
                <w:i/>
                <w:sz w:val="20"/>
                <w:szCs w:val="20"/>
              </w:rPr>
              <w:t xml:space="preserve">, </w:t>
            </w:r>
            <w:r>
              <w:rPr>
                <w:rFonts w:ascii="Arial" w:hAnsi="Arial" w:cs="Arial"/>
                <w:i/>
                <w:sz w:val="20"/>
                <w:szCs w:val="20"/>
              </w:rPr>
              <w:t>r</w:t>
            </w:r>
            <w:r w:rsidRPr="00AE10AC">
              <w:rPr>
                <w:rFonts w:ascii="Arial" w:hAnsi="Arial" w:cs="Arial"/>
                <w:i/>
                <w:sz w:val="20"/>
                <w:szCs w:val="20"/>
              </w:rPr>
              <w:t>echercher des informations, grâce à la</w:t>
            </w:r>
            <w:r>
              <w:rPr>
                <w:rFonts w:ascii="Arial" w:hAnsi="Arial" w:cs="Arial"/>
                <w:i/>
                <w:sz w:val="20"/>
                <w:szCs w:val="20"/>
              </w:rPr>
              <w:t xml:space="preserve"> </w:t>
            </w:r>
            <w:r w:rsidRPr="00AE10AC">
              <w:rPr>
                <w:rFonts w:ascii="Arial" w:hAnsi="Arial" w:cs="Arial"/>
                <w:i/>
                <w:sz w:val="20"/>
                <w:szCs w:val="20"/>
              </w:rPr>
              <w:t xml:space="preserve">médiation du maître, dans des </w:t>
            </w:r>
            <w:r>
              <w:rPr>
                <w:rFonts w:ascii="Arial" w:hAnsi="Arial" w:cs="Arial"/>
                <w:i/>
                <w:sz w:val="20"/>
                <w:szCs w:val="20"/>
              </w:rPr>
              <w:t>d</w:t>
            </w:r>
            <w:r w:rsidRPr="00AE10AC">
              <w:rPr>
                <w:rFonts w:ascii="Arial" w:hAnsi="Arial" w:cs="Arial"/>
                <w:i/>
                <w:sz w:val="20"/>
                <w:szCs w:val="20"/>
              </w:rPr>
              <w:t>ocumentaires, sur des sites Internet (les</w:t>
            </w:r>
            <w:r w:rsidR="00FC5EC5">
              <w:rPr>
                <w:rFonts w:ascii="Arial" w:hAnsi="Arial" w:cs="Arial"/>
                <w:i/>
                <w:sz w:val="20"/>
                <w:szCs w:val="20"/>
              </w:rPr>
              <w:t xml:space="preserve"> </w:t>
            </w:r>
            <w:r w:rsidRPr="00AE10AC">
              <w:rPr>
                <w:rFonts w:ascii="Arial" w:hAnsi="Arial" w:cs="Arial"/>
                <w:i/>
                <w:sz w:val="20"/>
                <w:szCs w:val="20"/>
              </w:rPr>
              <w:t>caractéristiques d’un animal, d’un objet, d’un paysage, une recette de cuisine,</w:t>
            </w:r>
            <w:r>
              <w:rPr>
                <w:rFonts w:ascii="Arial" w:hAnsi="Arial" w:cs="Arial"/>
                <w:i/>
                <w:sz w:val="20"/>
                <w:szCs w:val="20"/>
              </w:rPr>
              <w:t xml:space="preserve"> </w:t>
            </w:r>
            <w:r w:rsidRPr="00AE10AC">
              <w:rPr>
                <w:rFonts w:ascii="Arial" w:hAnsi="Arial" w:cs="Arial"/>
                <w:i/>
                <w:sz w:val="20"/>
                <w:szCs w:val="20"/>
              </w:rPr>
              <w:t xml:space="preserve">un mode d’emploi) </w:t>
            </w:r>
          </w:p>
          <w:p w:rsidR="003F59AA" w:rsidRDefault="003F59AA" w:rsidP="00AE10AC">
            <w:pPr>
              <w:autoSpaceDE w:val="0"/>
              <w:autoSpaceDN w:val="0"/>
              <w:adjustRightInd w:val="0"/>
            </w:pPr>
          </w:p>
        </w:tc>
      </w:tr>
      <w:tr w:rsidR="003F59AA" w:rsidTr="00D473F7">
        <w:trPr>
          <w:trHeight w:val="733"/>
        </w:trPr>
        <w:tc>
          <w:tcPr>
            <w:tcW w:w="2502" w:type="pct"/>
            <w:vAlign w:val="center"/>
          </w:tcPr>
          <w:p w:rsidR="003F59AA" w:rsidRDefault="003F59AA" w:rsidP="00DC06E1">
            <w:pPr>
              <w:pStyle w:val="Default"/>
              <w:spacing w:after="200"/>
              <w:rPr>
                <w:rFonts w:cstheme="minorBidi"/>
                <w:sz w:val="20"/>
                <w:szCs w:val="20"/>
              </w:rPr>
            </w:pPr>
            <w:r>
              <w:rPr>
                <w:rFonts w:cstheme="minorBidi"/>
                <w:sz w:val="20"/>
                <w:szCs w:val="20"/>
              </w:rPr>
              <w:t></w:t>
            </w:r>
            <w:r>
              <w:rPr>
                <w:rFonts w:cstheme="minorBidi"/>
                <w:sz w:val="20"/>
                <w:szCs w:val="20"/>
              </w:rPr>
              <w:t></w:t>
            </w:r>
            <w:r>
              <w:rPr>
                <w:rFonts w:ascii="Roboto" w:hAnsi="Roboto" w:cs="Roboto"/>
                <w:b/>
                <w:bCs/>
                <w:sz w:val="20"/>
                <w:szCs w:val="20"/>
              </w:rPr>
              <w:t>Effectuer une recherche simple en ligne en utilisant un moteur de recherche</w:t>
            </w:r>
          </w:p>
        </w:tc>
        <w:tc>
          <w:tcPr>
            <w:tcW w:w="2498" w:type="pct"/>
            <w:vMerge/>
          </w:tcPr>
          <w:p w:rsidR="003F59AA" w:rsidRPr="00722B3C" w:rsidRDefault="003F59AA" w:rsidP="00AE10AC">
            <w:pPr>
              <w:autoSpaceDE w:val="0"/>
              <w:autoSpaceDN w:val="0"/>
              <w:adjustRightInd w:val="0"/>
              <w:rPr>
                <w:i/>
                <w:iCs/>
                <w:sz w:val="20"/>
                <w:szCs w:val="20"/>
              </w:rPr>
            </w:pPr>
          </w:p>
        </w:tc>
      </w:tr>
    </w:tbl>
    <w:p w:rsidR="00230A67" w:rsidRDefault="00230A67" w:rsidP="00230A67">
      <w:pPr>
        <w:pStyle w:val="Default"/>
        <w:rPr>
          <w:rFonts w:ascii="Roboto" w:hAnsi="Roboto" w:cs="Roboto"/>
          <w:b/>
          <w:bCs/>
          <w:sz w:val="20"/>
          <w:szCs w:val="20"/>
        </w:rPr>
      </w:pPr>
    </w:p>
    <w:p w:rsidR="00B42A0E" w:rsidRDefault="00B42A0E" w:rsidP="00B42A0E">
      <w:pPr>
        <w:pStyle w:val="Cartable"/>
        <w:jc w:val="center"/>
      </w:pPr>
      <w:r>
        <w:rPr>
          <w:noProof/>
          <w:lang w:eastAsia="fr-FR"/>
        </w:rPr>
        <w:lastRenderedPageBreak/>
        <w:drawing>
          <wp:inline distT="0" distB="0" distL="0" distR="0" wp14:anchorId="4F63F712" wp14:editId="4C52D0F1">
            <wp:extent cx="733425" cy="6667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33425" cy="666750"/>
                    </a:xfrm>
                    <a:prstGeom prst="rect">
                      <a:avLst/>
                    </a:prstGeom>
                  </pic:spPr>
                </pic:pic>
              </a:graphicData>
            </a:graphic>
          </wp:inline>
        </w:drawing>
      </w:r>
      <w:r>
        <w:t xml:space="preserve"> </w:t>
      </w:r>
      <w:r>
        <w:rPr>
          <w:u w:val="single"/>
        </w:rPr>
        <w:t>2</w:t>
      </w:r>
      <w:r w:rsidRPr="00DC06E1">
        <w:rPr>
          <w:u w:val="single"/>
        </w:rPr>
        <w:t xml:space="preserve">) </w:t>
      </w:r>
      <w:r>
        <w:rPr>
          <w:u w:val="single"/>
        </w:rPr>
        <w:t>Communication et collaboration</w:t>
      </w:r>
    </w:p>
    <w:p w:rsidR="00B42A0E" w:rsidRDefault="00B42A0E" w:rsidP="00FC7665">
      <w:pPr>
        <w:pStyle w:val="Cartable"/>
        <w:spacing w:line="240" w:lineRule="auto"/>
        <w:rPr>
          <w:sz w:val="20"/>
          <w:szCs w:val="20"/>
          <w:u w:val="single"/>
        </w:rPr>
      </w:pPr>
      <w:r>
        <w:rPr>
          <w:sz w:val="20"/>
          <w:szCs w:val="20"/>
          <w:u w:val="single"/>
        </w:rPr>
        <w:t>2</w:t>
      </w:r>
      <w:r w:rsidRPr="00230A67">
        <w:rPr>
          <w:sz w:val="20"/>
          <w:szCs w:val="20"/>
          <w:u w:val="single"/>
        </w:rPr>
        <w:t xml:space="preserve">.1 : </w:t>
      </w:r>
      <w:r>
        <w:rPr>
          <w:sz w:val="20"/>
          <w:szCs w:val="20"/>
          <w:u w:val="single"/>
        </w:rPr>
        <w:t>Interagir :</w:t>
      </w:r>
      <w:r>
        <w:rPr>
          <w:sz w:val="20"/>
          <w:szCs w:val="20"/>
        </w:rPr>
        <w:t xml:space="preserve"> Interagir avec des individus et des petits groupes pour échanger de façon ponctuelle </w:t>
      </w:r>
      <w:r>
        <w:rPr>
          <w:i/>
          <w:iCs/>
          <w:sz w:val="20"/>
          <w:szCs w:val="20"/>
        </w:rPr>
        <w:t>(avec une messagerie électronique, un système de visio-conférence…).</w:t>
      </w:r>
    </w:p>
    <w:tbl>
      <w:tblPr>
        <w:tblStyle w:val="Grilledutableau"/>
        <w:tblW w:w="5000" w:type="pct"/>
        <w:tblLook w:val="04A0" w:firstRow="1" w:lastRow="0" w:firstColumn="1" w:lastColumn="0" w:noHBand="0" w:noVBand="1"/>
      </w:tblPr>
      <w:tblGrid>
        <w:gridCol w:w="7003"/>
        <w:gridCol w:w="6991"/>
      </w:tblGrid>
      <w:tr w:rsidR="00D473F7" w:rsidTr="00D473F7">
        <w:trPr>
          <w:trHeight w:val="708"/>
        </w:trPr>
        <w:tc>
          <w:tcPr>
            <w:tcW w:w="2502" w:type="pct"/>
            <w:shd w:val="clear" w:color="auto" w:fill="BFBFBF" w:themeFill="background1" w:themeFillShade="BF"/>
            <w:vAlign w:val="center"/>
          </w:tcPr>
          <w:p w:rsidR="00D473F7" w:rsidRPr="00230A67" w:rsidRDefault="00D473F7" w:rsidP="000467C6">
            <w:pPr>
              <w:pStyle w:val="Cartable"/>
              <w:spacing w:before="240"/>
              <w:jc w:val="center"/>
              <w:rPr>
                <w:b/>
                <w:sz w:val="20"/>
                <w:szCs w:val="24"/>
              </w:rPr>
            </w:pPr>
            <w:r w:rsidRPr="00230A67">
              <w:rPr>
                <w:b/>
                <w:sz w:val="20"/>
                <w:szCs w:val="24"/>
              </w:rPr>
              <w:t>Repères pour enseigner</w:t>
            </w:r>
          </w:p>
        </w:tc>
        <w:tc>
          <w:tcPr>
            <w:tcW w:w="2498" w:type="pct"/>
            <w:shd w:val="clear" w:color="auto" w:fill="BFBFBF" w:themeFill="background1" w:themeFillShade="BF"/>
            <w:vAlign w:val="center"/>
          </w:tcPr>
          <w:p w:rsidR="00D473F7" w:rsidRPr="00230A67" w:rsidRDefault="00D473F7" w:rsidP="000467C6">
            <w:pPr>
              <w:pStyle w:val="Cartable"/>
              <w:spacing w:before="240"/>
              <w:jc w:val="center"/>
              <w:rPr>
                <w:b/>
                <w:sz w:val="20"/>
                <w:szCs w:val="24"/>
              </w:rPr>
            </w:pPr>
            <w:r w:rsidRPr="00230A67">
              <w:rPr>
                <w:b/>
                <w:sz w:val="20"/>
                <w:szCs w:val="24"/>
              </w:rPr>
              <w:t>Pistes d’activités</w:t>
            </w:r>
          </w:p>
        </w:tc>
      </w:tr>
      <w:tr w:rsidR="00D473F7" w:rsidTr="00D473F7">
        <w:trPr>
          <w:trHeight w:val="1062"/>
        </w:trPr>
        <w:tc>
          <w:tcPr>
            <w:tcW w:w="2502" w:type="pct"/>
          </w:tcPr>
          <w:p w:rsidR="00D473F7" w:rsidRDefault="00D473F7" w:rsidP="00B42A0E">
            <w:pPr>
              <w:pStyle w:val="Default"/>
              <w:spacing w:after="200"/>
            </w:pPr>
            <w:r>
              <w:rPr>
                <w:rFonts w:cstheme="minorBidi"/>
                <w:sz w:val="20"/>
                <w:szCs w:val="20"/>
              </w:rPr>
              <w:t></w:t>
            </w:r>
            <w:r>
              <w:rPr>
                <w:rFonts w:cstheme="minorBidi"/>
                <w:sz w:val="20"/>
                <w:szCs w:val="20"/>
              </w:rPr>
              <w:t></w:t>
            </w:r>
            <w:r w:rsidRPr="00B42A0E">
              <w:rPr>
                <w:rFonts w:ascii="Roboto" w:hAnsi="Roboto" w:cs="Roboto"/>
                <w:b/>
                <w:bCs/>
                <w:sz w:val="20"/>
                <w:szCs w:val="20"/>
              </w:rPr>
              <w:t xml:space="preserve">Utiliser un outil ou un service numérique pour communiquer </w:t>
            </w:r>
          </w:p>
        </w:tc>
        <w:tc>
          <w:tcPr>
            <w:tcW w:w="2498" w:type="pct"/>
          </w:tcPr>
          <w:p w:rsidR="00AE10AC" w:rsidRDefault="00AE10AC" w:rsidP="00AE10AC">
            <w:pPr>
              <w:autoSpaceDE w:val="0"/>
              <w:autoSpaceDN w:val="0"/>
              <w:adjustRightInd w:val="0"/>
              <w:rPr>
                <w:rFonts w:ascii="Arial" w:hAnsi="Arial" w:cs="Arial"/>
                <w:i/>
                <w:iCs/>
                <w:sz w:val="20"/>
                <w:szCs w:val="20"/>
              </w:rPr>
            </w:pPr>
            <w:r w:rsidRPr="00AE10AC">
              <w:rPr>
                <w:rFonts w:ascii="Arial" w:hAnsi="Arial" w:cs="Arial"/>
                <w:i/>
                <w:iCs/>
                <w:sz w:val="20"/>
                <w:szCs w:val="20"/>
              </w:rPr>
              <w:t>MOBILISER LE LANGAGE DANS TOUTES</w:t>
            </w:r>
            <w:r w:rsidR="00FC5EC5">
              <w:rPr>
                <w:rFonts w:ascii="Arial" w:hAnsi="Arial" w:cs="Arial"/>
                <w:i/>
                <w:iCs/>
                <w:sz w:val="20"/>
                <w:szCs w:val="20"/>
              </w:rPr>
              <w:t xml:space="preserve"> </w:t>
            </w:r>
            <w:r w:rsidRPr="00AE10AC">
              <w:rPr>
                <w:rFonts w:ascii="Arial" w:hAnsi="Arial" w:cs="Arial"/>
                <w:i/>
                <w:iCs/>
                <w:sz w:val="20"/>
                <w:szCs w:val="20"/>
              </w:rPr>
              <w:t xml:space="preserve">SES DIMENSIONS </w:t>
            </w:r>
          </w:p>
          <w:p w:rsidR="00AE10AC" w:rsidRDefault="00AE10AC" w:rsidP="00AE10AC">
            <w:pPr>
              <w:autoSpaceDE w:val="0"/>
              <w:autoSpaceDN w:val="0"/>
              <w:adjustRightInd w:val="0"/>
              <w:rPr>
                <w:rFonts w:ascii="Arial" w:hAnsi="Arial" w:cs="Arial"/>
                <w:i/>
                <w:iCs/>
                <w:sz w:val="20"/>
                <w:szCs w:val="20"/>
              </w:rPr>
            </w:pPr>
          </w:p>
          <w:p w:rsidR="00D473F7" w:rsidRDefault="00D473F7" w:rsidP="00400E6F">
            <w:pPr>
              <w:pStyle w:val="Default"/>
              <w:jc w:val="both"/>
              <w:rPr>
                <w:rFonts w:ascii="Arial" w:hAnsi="Arial" w:cs="Arial"/>
                <w:i/>
                <w:iCs/>
                <w:color w:val="auto"/>
                <w:sz w:val="20"/>
                <w:szCs w:val="20"/>
              </w:rPr>
            </w:pPr>
            <w:r w:rsidRPr="00B42A0E">
              <w:rPr>
                <w:rFonts w:ascii="Arial" w:hAnsi="Arial" w:cs="Arial"/>
                <w:i/>
                <w:iCs/>
                <w:color w:val="auto"/>
                <w:sz w:val="20"/>
                <w:szCs w:val="20"/>
              </w:rPr>
              <w:t xml:space="preserve">Envoi d'un message électronique avec un compte classe pour préparer un projet ou le faire vivre (autre classe, artiste, écrivain...) </w:t>
            </w:r>
          </w:p>
          <w:p w:rsidR="00AE10AC" w:rsidRDefault="00AE10AC" w:rsidP="00400E6F">
            <w:pPr>
              <w:pStyle w:val="Default"/>
              <w:jc w:val="both"/>
              <w:rPr>
                <w:rFonts w:ascii="Arial" w:hAnsi="Arial" w:cs="Arial"/>
                <w:i/>
                <w:iCs/>
                <w:color w:val="auto"/>
                <w:sz w:val="20"/>
                <w:szCs w:val="20"/>
              </w:rPr>
            </w:pPr>
          </w:p>
          <w:p w:rsidR="00AE10AC" w:rsidRDefault="00AE10AC" w:rsidP="00AE10AC">
            <w:pPr>
              <w:autoSpaceDE w:val="0"/>
              <w:autoSpaceDN w:val="0"/>
              <w:adjustRightInd w:val="0"/>
              <w:jc w:val="both"/>
            </w:pPr>
            <w:r w:rsidRPr="00AE10AC">
              <w:rPr>
                <w:rFonts w:ascii="Arial" w:hAnsi="Arial" w:cs="Arial"/>
                <w:i/>
                <w:iCs/>
                <w:sz w:val="20"/>
                <w:szCs w:val="20"/>
              </w:rPr>
              <w:t>Vivre des relations avec d’autres enfants en communiquant à distance :</w:t>
            </w:r>
            <w:r>
              <w:rPr>
                <w:rFonts w:ascii="Arial" w:hAnsi="Arial" w:cs="Arial"/>
                <w:i/>
                <w:iCs/>
                <w:sz w:val="20"/>
                <w:szCs w:val="20"/>
              </w:rPr>
              <w:t xml:space="preserve"> </w:t>
            </w:r>
            <w:r w:rsidRPr="00AE10AC">
              <w:rPr>
                <w:rFonts w:ascii="Arial" w:hAnsi="Arial" w:cs="Arial"/>
                <w:i/>
                <w:iCs/>
                <w:sz w:val="20"/>
                <w:szCs w:val="20"/>
              </w:rPr>
              <w:t xml:space="preserve">correspondance pour se connaître, pour </w:t>
            </w:r>
            <w:r>
              <w:rPr>
                <w:rFonts w:ascii="Arial" w:hAnsi="Arial" w:cs="Arial"/>
                <w:i/>
                <w:iCs/>
                <w:sz w:val="20"/>
                <w:szCs w:val="20"/>
              </w:rPr>
              <w:t>é</w:t>
            </w:r>
            <w:r w:rsidRPr="00AE10AC">
              <w:rPr>
                <w:rFonts w:ascii="Arial" w:hAnsi="Arial" w:cs="Arial"/>
                <w:i/>
                <w:iCs/>
                <w:sz w:val="20"/>
                <w:szCs w:val="20"/>
              </w:rPr>
              <w:t>changer sur une thématique, pour</w:t>
            </w:r>
            <w:r>
              <w:rPr>
                <w:rFonts w:ascii="Arial" w:hAnsi="Arial" w:cs="Arial"/>
                <w:i/>
                <w:iCs/>
                <w:sz w:val="20"/>
                <w:szCs w:val="20"/>
              </w:rPr>
              <w:t xml:space="preserve"> </w:t>
            </w:r>
            <w:r w:rsidRPr="00AE10AC">
              <w:rPr>
                <w:rFonts w:ascii="Arial" w:hAnsi="Arial" w:cs="Arial"/>
                <w:i/>
                <w:iCs/>
                <w:sz w:val="20"/>
                <w:szCs w:val="20"/>
              </w:rPr>
              <w:t xml:space="preserve">préparer une rencontre, une sortie commune… </w:t>
            </w:r>
          </w:p>
          <w:p w:rsidR="00AE10AC" w:rsidRDefault="00AE10AC" w:rsidP="00AE10AC">
            <w:pPr>
              <w:pStyle w:val="Default"/>
              <w:jc w:val="both"/>
            </w:pPr>
          </w:p>
        </w:tc>
      </w:tr>
    </w:tbl>
    <w:p w:rsidR="00FC7665" w:rsidRDefault="00FC7665" w:rsidP="002E4B6C">
      <w:pPr>
        <w:pStyle w:val="Cartable"/>
        <w:spacing w:line="276" w:lineRule="auto"/>
        <w:jc w:val="left"/>
        <w:rPr>
          <w:color w:val="FF0000"/>
          <w:sz w:val="20"/>
          <w:szCs w:val="20"/>
        </w:rPr>
      </w:pPr>
    </w:p>
    <w:p w:rsidR="00FC7665" w:rsidRPr="00FC5EC5" w:rsidRDefault="00FC7665" w:rsidP="003F59AA">
      <w:pPr>
        <w:rPr>
          <w:rFonts w:ascii="Arial" w:hAnsi="Arial" w:cs="Arial"/>
          <w:sz w:val="20"/>
          <w:szCs w:val="20"/>
          <w:u w:val="single"/>
        </w:rPr>
      </w:pPr>
      <w:r w:rsidRPr="00FC5EC5">
        <w:rPr>
          <w:rFonts w:ascii="Arial" w:hAnsi="Arial" w:cs="Arial"/>
          <w:sz w:val="20"/>
          <w:szCs w:val="20"/>
          <w:u w:val="single"/>
        </w:rPr>
        <w:t>2.2 : Partager et publier :</w:t>
      </w:r>
      <w:r w:rsidRPr="00FC5EC5">
        <w:rPr>
          <w:rFonts w:ascii="Arial" w:hAnsi="Arial" w:cs="Arial"/>
          <w:sz w:val="20"/>
          <w:szCs w:val="20"/>
        </w:rPr>
        <w:t xml:space="preserve"> Partager et publier des informations et des contenus pour communiquer ses </w:t>
      </w:r>
      <w:r w:rsidR="00D473F7" w:rsidRPr="00FC5EC5">
        <w:rPr>
          <w:rFonts w:ascii="Arial" w:hAnsi="Arial" w:cs="Arial"/>
          <w:sz w:val="20"/>
          <w:szCs w:val="20"/>
        </w:rPr>
        <w:t>propres productions</w:t>
      </w:r>
      <w:r w:rsidRPr="00FC5EC5">
        <w:rPr>
          <w:rFonts w:ascii="Arial" w:hAnsi="Arial" w:cs="Arial"/>
          <w:sz w:val="20"/>
          <w:szCs w:val="20"/>
        </w:rPr>
        <w:t xml:space="preserve"> </w:t>
      </w:r>
      <w:r w:rsidR="00D473F7" w:rsidRPr="00FC5EC5">
        <w:rPr>
          <w:rFonts w:ascii="Arial" w:hAnsi="Arial" w:cs="Arial"/>
          <w:sz w:val="20"/>
          <w:szCs w:val="20"/>
        </w:rPr>
        <w:t>(</w:t>
      </w:r>
      <w:r w:rsidRPr="00FC5EC5">
        <w:rPr>
          <w:rFonts w:ascii="Arial" w:hAnsi="Arial" w:cs="Arial"/>
          <w:sz w:val="20"/>
          <w:szCs w:val="20"/>
        </w:rPr>
        <w:t>blogs,</w:t>
      </w:r>
      <w:r w:rsidR="00D473F7" w:rsidRPr="00FC5EC5">
        <w:rPr>
          <w:rFonts w:ascii="Arial" w:hAnsi="Arial" w:cs="Arial"/>
          <w:sz w:val="20"/>
          <w:szCs w:val="20"/>
        </w:rPr>
        <w:t xml:space="preserve"> ENT)</w:t>
      </w:r>
      <w:r w:rsidRPr="00FC5EC5">
        <w:rPr>
          <w:rFonts w:ascii="Arial" w:hAnsi="Arial" w:cs="Arial"/>
          <w:sz w:val="20"/>
          <w:szCs w:val="20"/>
          <w:u w:val="single"/>
        </w:rPr>
        <w:t xml:space="preserve"> </w:t>
      </w:r>
    </w:p>
    <w:tbl>
      <w:tblPr>
        <w:tblStyle w:val="Grilledutableau"/>
        <w:tblW w:w="5000" w:type="pct"/>
        <w:tblLook w:val="04A0" w:firstRow="1" w:lastRow="0" w:firstColumn="1" w:lastColumn="0" w:noHBand="0" w:noVBand="1"/>
      </w:tblPr>
      <w:tblGrid>
        <w:gridCol w:w="7003"/>
        <w:gridCol w:w="6991"/>
      </w:tblGrid>
      <w:tr w:rsidR="00D473F7" w:rsidTr="00D473F7">
        <w:trPr>
          <w:trHeight w:val="703"/>
        </w:trPr>
        <w:tc>
          <w:tcPr>
            <w:tcW w:w="2502" w:type="pct"/>
            <w:shd w:val="clear" w:color="auto" w:fill="BFBFBF" w:themeFill="background1" w:themeFillShade="BF"/>
            <w:vAlign w:val="center"/>
          </w:tcPr>
          <w:p w:rsidR="00D473F7" w:rsidRPr="00230A67" w:rsidRDefault="00D473F7" w:rsidP="000467C6">
            <w:pPr>
              <w:pStyle w:val="Cartable"/>
              <w:spacing w:before="240"/>
              <w:jc w:val="center"/>
              <w:rPr>
                <w:b/>
                <w:sz w:val="20"/>
                <w:szCs w:val="24"/>
              </w:rPr>
            </w:pPr>
            <w:r w:rsidRPr="00230A67">
              <w:rPr>
                <w:b/>
                <w:sz w:val="20"/>
                <w:szCs w:val="24"/>
              </w:rPr>
              <w:t>Repères pour enseigner</w:t>
            </w:r>
          </w:p>
        </w:tc>
        <w:tc>
          <w:tcPr>
            <w:tcW w:w="2498" w:type="pct"/>
            <w:shd w:val="clear" w:color="auto" w:fill="BFBFBF" w:themeFill="background1" w:themeFillShade="BF"/>
            <w:vAlign w:val="center"/>
          </w:tcPr>
          <w:p w:rsidR="00D473F7" w:rsidRPr="00230A67" w:rsidRDefault="00D473F7" w:rsidP="000467C6">
            <w:pPr>
              <w:pStyle w:val="Cartable"/>
              <w:spacing w:before="240"/>
              <w:jc w:val="center"/>
              <w:rPr>
                <w:b/>
                <w:sz w:val="20"/>
                <w:szCs w:val="24"/>
              </w:rPr>
            </w:pPr>
            <w:r w:rsidRPr="00230A67">
              <w:rPr>
                <w:b/>
                <w:sz w:val="20"/>
                <w:szCs w:val="24"/>
              </w:rPr>
              <w:t>Pistes d’activités</w:t>
            </w:r>
          </w:p>
        </w:tc>
      </w:tr>
      <w:tr w:rsidR="00D473F7" w:rsidTr="00D473F7">
        <w:trPr>
          <w:trHeight w:val="803"/>
        </w:trPr>
        <w:tc>
          <w:tcPr>
            <w:tcW w:w="2502" w:type="pct"/>
          </w:tcPr>
          <w:p w:rsidR="00D473F7" w:rsidRDefault="00D473F7" w:rsidP="00FC7665">
            <w:pPr>
              <w:pStyle w:val="Default"/>
              <w:spacing w:after="200"/>
            </w:pPr>
            <w:r>
              <w:rPr>
                <w:rFonts w:cstheme="minorBidi"/>
                <w:sz w:val="20"/>
                <w:szCs w:val="20"/>
              </w:rPr>
              <w:t></w:t>
            </w:r>
            <w:r>
              <w:rPr>
                <w:rFonts w:cstheme="minorBidi"/>
                <w:sz w:val="20"/>
                <w:szCs w:val="20"/>
              </w:rPr>
              <w:t></w:t>
            </w:r>
            <w:r w:rsidRPr="00FC7665">
              <w:rPr>
                <w:rFonts w:ascii="Roboto" w:hAnsi="Roboto" w:cs="Roboto"/>
                <w:b/>
                <w:bCs/>
                <w:sz w:val="20"/>
                <w:szCs w:val="20"/>
              </w:rPr>
              <w:t xml:space="preserve">Publier des contenus en ligne </w:t>
            </w:r>
          </w:p>
        </w:tc>
        <w:tc>
          <w:tcPr>
            <w:tcW w:w="2498" w:type="pct"/>
          </w:tcPr>
          <w:p w:rsidR="00D473F7" w:rsidRDefault="00D473F7" w:rsidP="00400E6F">
            <w:pPr>
              <w:pStyle w:val="Default"/>
              <w:jc w:val="both"/>
              <w:rPr>
                <w:rFonts w:ascii="Arial" w:hAnsi="Arial" w:cs="Arial"/>
                <w:i/>
                <w:iCs/>
                <w:color w:val="auto"/>
                <w:sz w:val="20"/>
                <w:szCs w:val="20"/>
              </w:rPr>
            </w:pPr>
            <w:r w:rsidRPr="00FC7665">
              <w:rPr>
                <w:rFonts w:ascii="Arial" w:hAnsi="Arial" w:cs="Arial"/>
                <w:i/>
                <w:iCs/>
                <w:color w:val="auto"/>
                <w:sz w:val="20"/>
                <w:szCs w:val="20"/>
              </w:rPr>
              <w:t xml:space="preserve">Contribution à un musée en ligne, mini-galerie de classe ou d'école, en publiant dans un blog scolaire </w:t>
            </w:r>
            <w:r w:rsidR="00FC5EC5">
              <w:rPr>
                <w:rFonts w:ascii="Arial" w:hAnsi="Arial" w:cs="Arial"/>
                <w:i/>
                <w:iCs/>
                <w:color w:val="auto"/>
                <w:sz w:val="20"/>
                <w:szCs w:val="20"/>
              </w:rPr>
              <w:t xml:space="preserve">(ENT) </w:t>
            </w:r>
            <w:r w:rsidRPr="00FC7665">
              <w:rPr>
                <w:rFonts w:ascii="Arial" w:hAnsi="Arial" w:cs="Arial"/>
                <w:i/>
                <w:iCs/>
                <w:color w:val="auto"/>
                <w:sz w:val="20"/>
                <w:szCs w:val="20"/>
              </w:rPr>
              <w:t xml:space="preserve">des écrits qui accompagnent les oeuvres d'art rencontrées et les productions artistiques réalisées </w:t>
            </w:r>
          </w:p>
          <w:p w:rsidR="00FC5EC5" w:rsidRDefault="00FC5EC5" w:rsidP="00400E6F">
            <w:pPr>
              <w:pStyle w:val="Default"/>
              <w:jc w:val="both"/>
              <w:rPr>
                <w:rFonts w:ascii="Arial" w:hAnsi="Arial" w:cs="Arial"/>
                <w:i/>
                <w:iCs/>
                <w:color w:val="auto"/>
                <w:sz w:val="20"/>
                <w:szCs w:val="20"/>
              </w:rPr>
            </w:pPr>
          </w:p>
          <w:p w:rsidR="00FC5EC5" w:rsidRDefault="00FC5EC5" w:rsidP="00400E6F">
            <w:pPr>
              <w:pStyle w:val="Default"/>
              <w:jc w:val="both"/>
              <w:rPr>
                <w:rFonts w:ascii="Arial" w:hAnsi="Arial" w:cs="Arial"/>
                <w:i/>
                <w:iCs/>
                <w:color w:val="auto"/>
                <w:sz w:val="20"/>
                <w:szCs w:val="20"/>
              </w:rPr>
            </w:pPr>
            <w:r>
              <w:rPr>
                <w:rFonts w:ascii="Arial" w:hAnsi="Arial" w:cs="Arial"/>
                <w:i/>
                <w:iCs/>
                <w:color w:val="auto"/>
                <w:sz w:val="20"/>
                <w:szCs w:val="20"/>
              </w:rPr>
              <w:t>Cahier de vie de la classe en ligne</w:t>
            </w:r>
          </w:p>
          <w:p w:rsidR="00FC5EC5" w:rsidRPr="00FC7665" w:rsidRDefault="00FC5EC5" w:rsidP="00400E6F">
            <w:pPr>
              <w:pStyle w:val="Default"/>
              <w:jc w:val="both"/>
              <w:rPr>
                <w:rFonts w:ascii="Arial" w:hAnsi="Arial" w:cs="Arial"/>
                <w:i/>
                <w:iCs/>
                <w:color w:val="auto"/>
                <w:sz w:val="20"/>
                <w:szCs w:val="20"/>
              </w:rPr>
            </w:pPr>
          </w:p>
          <w:p w:rsidR="00D473F7" w:rsidRPr="00FC7665" w:rsidRDefault="00D473F7" w:rsidP="00FC7665">
            <w:pPr>
              <w:pStyle w:val="Default"/>
              <w:rPr>
                <w:rFonts w:ascii="Arial" w:hAnsi="Arial" w:cs="Arial"/>
                <w:i/>
                <w:iCs/>
                <w:color w:val="auto"/>
                <w:sz w:val="20"/>
                <w:szCs w:val="20"/>
              </w:rPr>
            </w:pPr>
          </w:p>
        </w:tc>
      </w:tr>
    </w:tbl>
    <w:p w:rsidR="00FC7665" w:rsidRDefault="00FC7665" w:rsidP="00FC7665">
      <w:pPr>
        <w:pStyle w:val="Cartable"/>
        <w:spacing w:line="276" w:lineRule="auto"/>
        <w:jc w:val="left"/>
        <w:rPr>
          <w:color w:val="FF0000"/>
          <w:sz w:val="20"/>
          <w:szCs w:val="20"/>
        </w:rPr>
      </w:pPr>
    </w:p>
    <w:p w:rsidR="005B5D4D" w:rsidRDefault="005B5D4D" w:rsidP="005B5D4D">
      <w:pPr>
        <w:pStyle w:val="Cartable"/>
        <w:jc w:val="center"/>
        <w:rPr>
          <w:u w:val="single"/>
        </w:rPr>
      </w:pPr>
      <w:r>
        <w:rPr>
          <w:noProof/>
          <w:lang w:eastAsia="fr-FR"/>
        </w:rPr>
        <w:lastRenderedPageBreak/>
        <w:drawing>
          <wp:inline distT="0" distB="0" distL="0" distR="0" wp14:anchorId="18B684AA" wp14:editId="2D0C2D26">
            <wp:extent cx="828675" cy="7620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8675" cy="762000"/>
                    </a:xfrm>
                    <a:prstGeom prst="rect">
                      <a:avLst/>
                    </a:prstGeom>
                  </pic:spPr>
                </pic:pic>
              </a:graphicData>
            </a:graphic>
          </wp:inline>
        </w:drawing>
      </w:r>
      <w:r>
        <w:t xml:space="preserve"> </w:t>
      </w:r>
      <w:r>
        <w:rPr>
          <w:u w:val="single"/>
        </w:rPr>
        <w:t>3</w:t>
      </w:r>
      <w:r w:rsidRPr="00DC06E1">
        <w:rPr>
          <w:u w:val="single"/>
        </w:rPr>
        <w:t xml:space="preserve">) </w:t>
      </w:r>
      <w:r>
        <w:rPr>
          <w:u w:val="single"/>
        </w:rPr>
        <w:t>Création de contenus</w:t>
      </w:r>
    </w:p>
    <w:p w:rsidR="005B5D4D" w:rsidRDefault="005B5D4D" w:rsidP="005B5D4D">
      <w:pPr>
        <w:pStyle w:val="Default"/>
        <w:spacing w:line="276" w:lineRule="auto"/>
        <w:jc w:val="both"/>
        <w:rPr>
          <w:rFonts w:ascii="Arial" w:hAnsi="Arial" w:cs="Arial"/>
          <w:color w:val="auto"/>
          <w:sz w:val="20"/>
          <w:szCs w:val="20"/>
        </w:rPr>
      </w:pPr>
      <w:r>
        <w:rPr>
          <w:rFonts w:ascii="Arial" w:hAnsi="Arial" w:cs="Arial"/>
          <w:color w:val="auto"/>
          <w:sz w:val="20"/>
          <w:szCs w:val="20"/>
          <w:u w:val="single"/>
        </w:rPr>
        <w:t>3.1</w:t>
      </w:r>
      <w:r w:rsidRPr="00400E6F">
        <w:rPr>
          <w:rFonts w:ascii="Arial" w:hAnsi="Arial" w:cs="Arial"/>
          <w:color w:val="auto"/>
          <w:sz w:val="20"/>
          <w:szCs w:val="20"/>
          <w:u w:val="single"/>
        </w:rPr>
        <w:t> :</w:t>
      </w:r>
      <w:r>
        <w:rPr>
          <w:rFonts w:ascii="Arial" w:hAnsi="Arial" w:cs="Arial"/>
          <w:color w:val="auto"/>
          <w:sz w:val="20"/>
          <w:szCs w:val="20"/>
          <w:u w:val="single"/>
        </w:rPr>
        <w:t xml:space="preserve"> Développer des documents textuels </w:t>
      </w:r>
      <w:r w:rsidRPr="00400E6F">
        <w:rPr>
          <w:rFonts w:ascii="Arial" w:hAnsi="Arial" w:cs="Arial"/>
          <w:color w:val="auto"/>
          <w:sz w:val="20"/>
          <w:szCs w:val="20"/>
          <w:u w:val="single"/>
        </w:rPr>
        <w:t>:</w:t>
      </w:r>
      <w:r>
        <w:rPr>
          <w:rFonts w:ascii="Arial" w:hAnsi="Arial" w:cs="Arial"/>
          <w:color w:val="auto"/>
          <w:sz w:val="20"/>
          <w:szCs w:val="20"/>
        </w:rPr>
        <w:t xml:space="preserve"> </w:t>
      </w:r>
      <w:r w:rsidRPr="005B5D4D">
        <w:rPr>
          <w:rFonts w:ascii="Arial" w:hAnsi="Arial" w:cs="Arial"/>
          <w:color w:val="auto"/>
          <w:sz w:val="20"/>
          <w:szCs w:val="20"/>
        </w:rPr>
        <w:t>Produire des documents à contenu majoritairement textuel pour communiquer des idées, rendre compte et valoriser ses travaux (avec des logiciels de traitement de texte).</w:t>
      </w:r>
    </w:p>
    <w:p w:rsidR="00707BA0" w:rsidRDefault="00707BA0" w:rsidP="005B5D4D">
      <w:pPr>
        <w:pStyle w:val="Default"/>
        <w:spacing w:line="276" w:lineRule="auto"/>
        <w:jc w:val="both"/>
        <w:rPr>
          <w:rFonts w:ascii="Arial" w:hAnsi="Arial" w:cs="Arial"/>
          <w:color w:val="auto"/>
          <w:sz w:val="20"/>
          <w:szCs w:val="20"/>
        </w:rPr>
      </w:pPr>
    </w:p>
    <w:p w:rsidR="00722B3C" w:rsidRDefault="00722B3C" w:rsidP="005B5D4D">
      <w:pPr>
        <w:pStyle w:val="Default"/>
        <w:spacing w:line="276" w:lineRule="auto"/>
        <w:jc w:val="both"/>
        <w:rPr>
          <w:rFonts w:ascii="Arial" w:hAnsi="Arial" w:cs="Arial"/>
          <w:color w:val="auto"/>
          <w:sz w:val="20"/>
          <w:szCs w:val="20"/>
        </w:rPr>
      </w:pPr>
    </w:p>
    <w:tbl>
      <w:tblPr>
        <w:tblStyle w:val="Grilledutableau"/>
        <w:tblW w:w="5000" w:type="pct"/>
        <w:tblLook w:val="04A0" w:firstRow="1" w:lastRow="0" w:firstColumn="1" w:lastColumn="0" w:noHBand="0" w:noVBand="1"/>
      </w:tblPr>
      <w:tblGrid>
        <w:gridCol w:w="7003"/>
        <w:gridCol w:w="6991"/>
      </w:tblGrid>
      <w:tr w:rsidR="00D473F7" w:rsidTr="00D473F7">
        <w:trPr>
          <w:trHeight w:val="629"/>
        </w:trPr>
        <w:tc>
          <w:tcPr>
            <w:tcW w:w="2502" w:type="pct"/>
            <w:shd w:val="clear" w:color="auto" w:fill="BFBFBF" w:themeFill="background1" w:themeFillShade="BF"/>
            <w:vAlign w:val="center"/>
          </w:tcPr>
          <w:p w:rsidR="00D473F7" w:rsidRPr="00230A67" w:rsidRDefault="00D473F7" w:rsidP="000467C6">
            <w:pPr>
              <w:pStyle w:val="Cartable"/>
              <w:spacing w:before="240"/>
              <w:jc w:val="center"/>
              <w:rPr>
                <w:b/>
                <w:sz w:val="20"/>
                <w:szCs w:val="24"/>
              </w:rPr>
            </w:pPr>
            <w:r w:rsidRPr="00230A67">
              <w:rPr>
                <w:b/>
                <w:sz w:val="20"/>
                <w:szCs w:val="24"/>
              </w:rPr>
              <w:t>Repères pour enseigner</w:t>
            </w:r>
          </w:p>
        </w:tc>
        <w:tc>
          <w:tcPr>
            <w:tcW w:w="2498" w:type="pct"/>
            <w:shd w:val="clear" w:color="auto" w:fill="BFBFBF" w:themeFill="background1" w:themeFillShade="BF"/>
            <w:vAlign w:val="center"/>
          </w:tcPr>
          <w:p w:rsidR="00D473F7" w:rsidRPr="00230A67" w:rsidRDefault="00D473F7" w:rsidP="000467C6">
            <w:pPr>
              <w:pStyle w:val="Cartable"/>
              <w:spacing w:before="240"/>
              <w:jc w:val="center"/>
              <w:rPr>
                <w:b/>
                <w:sz w:val="20"/>
                <w:szCs w:val="24"/>
              </w:rPr>
            </w:pPr>
            <w:r w:rsidRPr="00230A67">
              <w:rPr>
                <w:b/>
                <w:sz w:val="20"/>
                <w:szCs w:val="24"/>
              </w:rPr>
              <w:t>Pistes d’activités</w:t>
            </w:r>
          </w:p>
        </w:tc>
      </w:tr>
      <w:tr w:rsidR="00D473F7" w:rsidTr="00D473F7">
        <w:trPr>
          <w:trHeight w:val="718"/>
        </w:trPr>
        <w:tc>
          <w:tcPr>
            <w:tcW w:w="2502" w:type="pct"/>
          </w:tcPr>
          <w:p w:rsidR="00D473F7" w:rsidRDefault="00D473F7" w:rsidP="005B5D4D">
            <w:pPr>
              <w:pStyle w:val="Default"/>
              <w:spacing w:after="200"/>
            </w:pPr>
            <w:r>
              <w:rPr>
                <w:rFonts w:cstheme="minorBidi"/>
                <w:sz w:val="20"/>
                <w:szCs w:val="20"/>
              </w:rPr>
              <w:t></w:t>
            </w:r>
            <w:r>
              <w:rPr>
                <w:rFonts w:cstheme="minorBidi"/>
                <w:sz w:val="20"/>
                <w:szCs w:val="20"/>
              </w:rPr>
              <w:t></w:t>
            </w:r>
            <w:r>
              <w:rPr>
                <w:rFonts w:ascii="Roboto" w:hAnsi="Roboto" w:cs="Roboto"/>
                <w:b/>
                <w:bCs/>
                <w:sz w:val="20"/>
                <w:szCs w:val="20"/>
              </w:rPr>
              <w:t xml:space="preserve"> </w:t>
            </w:r>
            <w:r w:rsidRPr="005B5D4D">
              <w:rPr>
                <w:rFonts w:ascii="Roboto" w:hAnsi="Roboto" w:cs="Roboto"/>
                <w:b/>
                <w:bCs/>
                <w:sz w:val="20"/>
                <w:szCs w:val="20"/>
              </w:rPr>
              <w:t xml:space="preserve">Utiliser les fonctions simples d'un traitement de texte </w:t>
            </w:r>
          </w:p>
        </w:tc>
        <w:tc>
          <w:tcPr>
            <w:tcW w:w="2498" w:type="pct"/>
          </w:tcPr>
          <w:p w:rsidR="00E9468E" w:rsidRPr="00E9468E" w:rsidRDefault="00E9468E" w:rsidP="00707BA0">
            <w:pPr>
              <w:autoSpaceDE w:val="0"/>
              <w:autoSpaceDN w:val="0"/>
              <w:adjustRightInd w:val="0"/>
              <w:jc w:val="both"/>
              <w:rPr>
                <w:rFonts w:ascii="Arial" w:hAnsi="Arial" w:cs="Arial"/>
                <w:i/>
                <w:iCs/>
                <w:sz w:val="20"/>
                <w:szCs w:val="20"/>
              </w:rPr>
            </w:pPr>
            <w:r w:rsidRPr="00E9468E">
              <w:rPr>
                <w:rFonts w:ascii="Arial" w:hAnsi="Arial" w:cs="Arial"/>
                <w:i/>
                <w:iCs/>
                <w:sz w:val="20"/>
                <w:szCs w:val="20"/>
              </w:rPr>
              <w:t xml:space="preserve">Repérer des lettres sur un clavier (ordinateur ou tablette). </w:t>
            </w:r>
          </w:p>
          <w:p w:rsidR="00E9468E" w:rsidRDefault="00E9468E" w:rsidP="00707BA0">
            <w:pPr>
              <w:pStyle w:val="Default"/>
              <w:spacing w:line="276" w:lineRule="auto"/>
              <w:jc w:val="both"/>
              <w:rPr>
                <w:rFonts w:ascii="Arial" w:hAnsi="Arial" w:cs="Arial"/>
                <w:i/>
                <w:iCs/>
                <w:color w:val="auto"/>
                <w:sz w:val="20"/>
                <w:szCs w:val="20"/>
              </w:rPr>
            </w:pPr>
          </w:p>
          <w:p w:rsidR="00D473F7" w:rsidRDefault="00E9468E" w:rsidP="00707BA0">
            <w:pPr>
              <w:pStyle w:val="Default"/>
              <w:spacing w:line="276" w:lineRule="auto"/>
              <w:jc w:val="both"/>
              <w:rPr>
                <w:rFonts w:ascii="Arial" w:hAnsi="Arial" w:cs="Arial"/>
                <w:i/>
                <w:iCs/>
                <w:color w:val="auto"/>
                <w:sz w:val="20"/>
                <w:szCs w:val="20"/>
              </w:rPr>
            </w:pPr>
            <w:r w:rsidRPr="00E9468E">
              <w:rPr>
                <w:rFonts w:ascii="Arial" w:hAnsi="Arial" w:cs="Arial"/>
                <w:i/>
                <w:iCs/>
                <w:color w:val="auto"/>
                <w:sz w:val="20"/>
                <w:szCs w:val="20"/>
              </w:rPr>
              <w:t>Utiliser les touches de direction (haut, bas, gauche, droite) pour déplacer un personnage dans un jeu éducatif</w:t>
            </w:r>
          </w:p>
          <w:p w:rsidR="00E9468E" w:rsidRDefault="00E9468E" w:rsidP="00707BA0">
            <w:pPr>
              <w:pStyle w:val="Default"/>
              <w:spacing w:line="276" w:lineRule="auto"/>
              <w:jc w:val="both"/>
              <w:rPr>
                <w:rFonts w:ascii="Arial" w:hAnsi="Arial" w:cs="Arial"/>
                <w:i/>
                <w:iCs/>
                <w:color w:val="auto"/>
                <w:sz w:val="20"/>
                <w:szCs w:val="20"/>
              </w:rPr>
            </w:pPr>
          </w:p>
          <w:p w:rsidR="00E9468E" w:rsidRDefault="00E9468E" w:rsidP="00707BA0">
            <w:pPr>
              <w:autoSpaceDE w:val="0"/>
              <w:autoSpaceDN w:val="0"/>
              <w:adjustRightInd w:val="0"/>
              <w:jc w:val="both"/>
              <w:rPr>
                <w:rFonts w:ascii="Arial" w:hAnsi="Arial" w:cs="Arial"/>
                <w:i/>
                <w:iCs/>
                <w:sz w:val="20"/>
                <w:szCs w:val="20"/>
              </w:rPr>
            </w:pPr>
            <w:r w:rsidRPr="00E9468E">
              <w:rPr>
                <w:rFonts w:ascii="Arial" w:hAnsi="Arial" w:cs="Arial"/>
                <w:i/>
                <w:iCs/>
                <w:sz w:val="20"/>
                <w:szCs w:val="20"/>
              </w:rPr>
              <w:t xml:space="preserve">Copier, écrire à l’aide d’un clavier (ordinateur ou tablette) : son prénom, des mots, le titre d’un livre, des phrases, de couts textes… </w:t>
            </w:r>
          </w:p>
          <w:p w:rsidR="00AE10AC" w:rsidRDefault="00AE10AC" w:rsidP="00707BA0">
            <w:pPr>
              <w:pStyle w:val="Default"/>
              <w:spacing w:line="276" w:lineRule="auto"/>
              <w:jc w:val="both"/>
              <w:rPr>
                <w:rFonts w:ascii="Arial" w:hAnsi="Arial" w:cs="Arial"/>
                <w:i/>
                <w:iCs/>
                <w:color w:val="auto"/>
                <w:sz w:val="20"/>
                <w:szCs w:val="20"/>
              </w:rPr>
            </w:pPr>
          </w:p>
          <w:p w:rsidR="00AE10AC" w:rsidRDefault="00707BA0" w:rsidP="00707BA0">
            <w:pPr>
              <w:pStyle w:val="Default"/>
              <w:spacing w:line="276" w:lineRule="auto"/>
              <w:jc w:val="both"/>
              <w:rPr>
                <w:rFonts w:ascii="Arial" w:hAnsi="Arial" w:cs="Arial"/>
                <w:i/>
                <w:iCs/>
                <w:color w:val="auto"/>
                <w:sz w:val="20"/>
                <w:szCs w:val="20"/>
              </w:rPr>
            </w:pPr>
            <w:r>
              <w:rPr>
                <w:rFonts w:ascii="Arial" w:hAnsi="Arial" w:cs="Arial"/>
                <w:i/>
                <w:iCs/>
                <w:color w:val="auto"/>
                <w:sz w:val="20"/>
                <w:szCs w:val="20"/>
              </w:rPr>
              <w:t>S</w:t>
            </w:r>
            <w:r w:rsidR="00AE10AC" w:rsidRPr="00AE10AC">
              <w:rPr>
                <w:rFonts w:ascii="Arial" w:hAnsi="Arial" w:cs="Arial"/>
                <w:i/>
                <w:iCs/>
                <w:color w:val="auto"/>
                <w:sz w:val="20"/>
                <w:szCs w:val="20"/>
              </w:rPr>
              <w:t>aisir au clavier pour découvrir la correspondance des graphies (cursive, script,</w:t>
            </w:r>
            <w:r>
              <w:rPr>
                <w:rFonts w:ascii="Arial" w:hAnsi="Arial" w:cs="Arial"/>
                <w:i/>
                <w:iCs/>
                <w:color w:val="auto"/>
                <w:sz w:val="20"/>
                <w:szCs w:val="20"/>
              </w:rPr>
              <w:t xml:space="preserve"> </w:t>
            </w:r>
            <w:r w:rsidR="00AE10AC" w:rsidRPr="00AE10AC">
              <w:rPr>
                <w:rFonts w:ascii="Arial" w:hAnsi="Arial" w:cs="Arial"/>
                <w:i/>
                <w:iCs/>
                <w:color w:val="auto"/>
                <w:sz w:val="20"/>
                <w:szCs w:val="20"/>
              </w:rPr>
              <w:t>capitales), les relations entre l’oral et l’écrit, transcrire des mots, phrases, courts</w:t>
            </w:r>
            <w:r>
              <w:rPr>
                <w:rFonts w:ascii="Arial" w:hAnsi="Arial" w:cs="Arial"/>
                <w:i/>
                <w:iCs/>
                <w:color w:val="auto"/>
                <w:sz w:val="20"/>
                <w:szCs w:val="20"/>
              </w:rPr>
              <w:t xml:space="preserve"> </w:t>
            </w:r>
            <w:r w:rsidR="00AE10AC" w:rsidRPr="00AE10AC">
              <w:rPr>
                <w:rFonts w:ascii="Arial" w:hAnsi="Arial" w:cs="Arial"/>
                <w:i/>
                <w:iCs/>
                <w:color w:val="auto"/>
                <w:sz w:val="20"/>
                <w:szCs w:val="20"/>
              </w:rPr>
              <w:t xml:space="preserve">textes connus, pour produire ses premiers écrits autonomes </w:t>
            </w:r>
          </w:p>
          <w:p w:rsidR="00E9468E" w:rsidRDefault="00E9468E" w:rsidP="00E9468E">
            <w:pPr>
              <w:pStyle w:val="Default"/>
              <w:spacing w:line="276" w:lineRule="auto"/>
              <w:jc w:val="both"/>
            </w:pPr>
          </w:p>
        </w:tc>
      </w:tr>
    </w:tbl>
    <w:p w:rsidR="00C54997" w:rsidRDefault="00C54997" w:rsidP="00C54997">
      <w:pPr>
        <w:pStyle w:val="Default"/>
        <w:spacing w:line="276" w:lineRule="auto"/>
        <w:rPr>
          <w:rFonts w:ascii="Roboto" w:hAnsi="Roboto" w:cs="Roboto"/>
          <w:b/>
          <w:bCs/>
          <w:sz w:val="20"/>
          <w:szCs w:val="20"/>
          <w:u w:val="single"/>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73"/>
      </w:tblGrid>
      <w:tr w:rsidR="00E9468E" w:rsidRPr="00E9468E">
        <w:trPr>
          <w:trHeight w:val="728"/>
        </w:trPr>
        <w:tc>
          <w:tcPr>
            <w:tcW w:w="4573" w:type="dxa"/>
          </w:tcPr>
          <w:p w:rsidR="00E9468E" w:rsidRPr="00E9468E" w:rsidRDefault="00E9468E" w:rsidP="00E9468E">
            <w:pPr>
              <w:autoSpaceDE w:val="0"/>
              <w:autoSpaceDN w:val="0"/>
              <w:adjustRightInd w:val="0"/>
              <w:spacing w:after="0" w:line="240" w:lineRule="auto"/>
              <w:rPr>
                <w:rFonts w:cs="Calibri"/>
                <w:color w:val="000000"/>
              </w:rPr>
            </w:pPr>
          </w:p>
        </w:tc>
      </w:tr>
    </w:tbl>
    <w:p w:rsidR="00E9468E" w:rsidRDefault="00E9468E" w:rsidP="005B5938">
      <w:pPr>
        <w:pStyle w:val="Default"/>
        <w:spacing w:line="276" w:lineRule="auto"/>
        <w:jc w:val="both"/>
        <w:rPr>
          <w:rFonts w:ascii="Arial" w:hAnsi="Arial" w:cs="Arial"/>
          <w:color w:val="FF0000"/>
          <w:sz w:val="20"/>
          <w:szCs w:val="20"/>
        </w:rPr>
      </w:pPr>
    </w:p>
    <w:p w:rsidR="00707BA0" w:rsidRDefault="00707BA0" w:rsidP="005B5938">
      <w:pPr>
        <w:pStyle w:val="Default"/>
        <w:spacing w:line="276" w:lineRule="auto"/>
        <w:jc w:val="both"/>
        <w:rPr>
          <w:rFonts w:ascii="Arial" w:hAnsi="Arial" w:cs="Arial"/>
          <w:color w:val="auto"/>
          <w:sz w:val="20"/>
          <w:szCs w:val="20"/>
          <w:u w:val="single"/>
        </w:rPr>
      </w:pPr>
    </w:p>
    <w:p w:rsidR="00707BA0" w:rsidRDefault="00707BA0" w:rsidP="005B5938">
      <w:pPr>
        <w:pStyle w:val="Default"/>
        <w:spacing w:line="276" w:lineRule="auto"/>
        <w:jc w:val="both"/>
        <w:rPr>
          <w:rFonts w:ascii="Arial" w:hAnsi="Arial" w:cs="Arial"/>
          <w:color w:val="auto"/>
          <w:sz w:val="20"/>
          <w:szCs w:val="20"/>
          <w:u w:val="single"/>
        </w:rPr>
      </w:pPr>
    </w:p>
    <w:p w:rsidR="00707BA0" w:rsidRDefault="00707BA0" w:rsidP="005B5938">
      <w:pPr>
        <w:pStyle w:val="Default"/>
        <w:spacing w:line="276" w:lineRule="auto"/>
        <w:jc w:val="both"/>
        <w:rPr>
          <w:rFonts w:ascii="Arial" w:hAnsi="Arial" w:cs="Arial"/>
          <w:color w:val="auto"/>
          <w:sz w:val="20"/>
          <w:szCs w:val="20"/>
          <w:u w:val="single"/>
        </w:rPr>
      </w:pPr>
    </w:p>
    <w:p w:rsidR="005B5938" w:rsidRDefault="00FC5EC5" w:rsidP="005B5938">
      <w:pPr>
        <w:pStyle w:val="Default"/>
        <w:spacing w:line="276" w:lineRule="auto"/>
        <w:jc w:val="both"/>
        <w:rPr>
          <w:rFonts w:ascii="Arial" w:hAnsi="Arial" w:cs="Arial"/>
          <w:color w:val="auto"/>
          <w:sz w:val="20"/>
          <w:szCs w:val="20"/>
        </w:rPr>
      </w:pPr>
      <w:r>
        <w:rPr>
          <w:rFonts w:ascii="Arial" w:hAnsi="Arial" w:cs="Arial"/>
          <w:color w:val="auto"/>
          <w:sz w:val="20"/>
          <w:szCs w:val="20"/>
          <w:u w:val="single"/>
        </w:rPr>
        <w:lastRenderedPageBreak/>
        <w:t>3.2</w:t>
      </w:r>
      <w:r w:rsidR="005B5938" w:rsidRPr="004D6959">
        <w:rPr>
          <w:rFonts w:ascii="Arial" w:hAnsi="Arial" w:cs="Arial"/>
          <w:color w:val="auto"/>
          <w:sz w:val="20"/>
          <w:szCs w:val="20"/>
          <w:u w:val="single"/>
        </w:rPr>
        <w:t xml:space="preserve"> : </w:t>
      </w:r>
      <w:r w:rsidR="005B5938">
        <w:rPr>
          <w:rFonts w:ascii="Arial" w:hAnsi="Arial" w:cs="Arial"/>
          <w:color w:val="auto"/>
          <w:sz w:val="20"/>
          <w:szCs w:val="20"/>
          <w:u w:val="single"/>
        </w:rPr>
        <w:t>Programmer :</w:t>
      </w:r>
      <w:r w:rsidR="005B5938">
        <w:rPr>
          <w:rFonts w:ascii="Arial" w:hAnsi="Arial" w:cs="Arial"/>
          <w:color w:val="auto"/>
          <w:sz w:val="20"/>
          <w:szCs w:val="20"/>
        </w:rPr>
        <w:t xml:space="preserve"> </w:t>
      </w:r>
      <w:r w:rsidR="005B5938" w:rsidRPr="005B5938">
        <w:rPr>
          <w:rFonts w:ascii="Arial" w:hAnsi="Arial" w:cs="Arial"/>
          <w:color w:val="auto"/>
          <w:sz w:val="20"/>
          <w:szCs w:val="20"/>
        </w:rPr>
        <w:t xml:space="preserve">Écrire des programmes et des algorithmes pour répondre à un besoin </w:t>
      </w:r>
      <w:r w:rsidR="00D473F7">
        <w:rPr>
          <w:rFonts w:ascii="Arial" w:hAnsi="Arial" w:cs="Arial"/>
          <w:color w:val="auto"/>
          <w:sz w:val="20"/>
          <w:szCs w:val="20"/>
        </w:rPr>
        <w:t>(</w:t>
      </w:r>
      <w:r w:rsidR="005B5938" w:rsidRPr="005B5938">
        <w:rPr>
          <w:rFonts w:ascii="Arial" w:hAnsi="Arial" w:cs="Arial"/>
          <w:color w:val="auto"/>
          <w:sz w:val="20"/>
          <w:szCs w:val="20"/>
        </w:rPr>
        <w:t>résoudre un problè</w:t>
      </w:r>
      <w:r w:rsidR="00D473F7">
        <w:rPr>
          <w:rFonts w:ascii="Arial" w:hAnsi="Arial" w:cs="Arial"/>
          <w:color w:val="auto"/>
          <w:sz w:val="20"/>
          <w:szCs w:val="20"/>
        </w:rPr>
        <w:t>me logique</w:t>
      </w:r>
      <w:r w:rsidR="005B5938" w:rsidRPr="005B5938">
        <w:rPr>
          <w:rFonts w:ascii="Arial" w:hAnsi="Arial" w:cs="Arial"/>
          <w:color w:val="auto"/>
          <w:sz w:val="20"/>
          <w:szCs w:val="20"/>
        </w:rPr>
        <w:t xml:space="preserve">) </w:t>
      </w:r>
    </w:p>
    <w:p w:rsidR="00FC5EC5" w:rsidRDefault="00FC5EC5" w:rsidP="005B5938">
      <w:pPr>
        <w:pStyle w:val="Default"/>
        <w:spacing w:line="276" w:lineRule="auto"/>
        <w:jc w:val="both"/>
        <w:rPr>
          <w:rFonts w:ascii="Arial" w:hAnsi="Arial" w:cs="Arial"/>
          <w:color w:val="auto"/>
          <w:sz w:val="20"/>
          <w:szCs w:val="20"/>
        </w:rPr>
      </w:pPr>
    </w:p>
    <w:p w:rsidR="00707BA0" w:rsidRDefault="00707BA0" w:rsidP="005B5938">
      <w:pPr>
        <w:pStyle w:val="Default"/>
        <w:spacing w:line="276" w:lineRule="auto"/>
        <w:jc w:val="both"/>
        <w:rPr>
          <w:rFonts w:ascii="Arial" w:hAnsi="Arial" w:cs="Arial"/>
          <w:color w:val="auto"/>
          <w:sz w:val="20"/>
          <w:szCs w:val="20"/>
        </w:rPr>
      </w:pPr>
    </w:p>
    <w:p w:rsidR="00BB27C1" w:rsidRDefault="00BB27C1" w:rsidP="00707BA0">
      <w:pPr>
        <w:pStyle w:val="Default"/>
        <w:spacing w:line="276" w:lineRule="auto"/>
        <w:jc w:val="center"/>
        <w:rPr>
          <w:rFonts w:ascii="Arial" w:hAnsi="Arial" w:cs="Arial"/>
          <w:color w:val="auto"/>
          <w:sz w:val="20"/>
          <w:szCs w:val="20"/>
        </w:rPr>
      </w:pPr>
      <w:r>
        <w:rPr>
          <w:rFonts w:ascii="Arial" w:hAnsi="Arial" w:cs="Arial"/>
          <w:noProof/>
          <w:color w:val="auto"/>
          <w:sz w:val="20"/>
          <w:szCs w:val="20"/>
          <w:lang w:eastAsia="fr-FR"/>
        </w:rPr>
        <w:drawing>
          <wp:inline distT="0" distB="0" distL="0" distR="0">
            <wp:extent cx="7275038" cy="4829175"/>
            <wp:effectExtent l="19050" t="19050" r="2159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bot.PNG"/>
                    <pic:cNvPicPr/>
                  </pic:nvPicPr>
                  <pic:blipFill>
                    <a:blip r:embed="rId9">
                      <a:extLst>
                        <a:ext uri="{28A0092B-C50C-407E-A947-70E740481C1C}">
                          <a14:useLocalDpi xmlns:a14="http://schemas.microsoft.com/office/drawing/2010/main" val="0"/>
                        </a:ext>
                      </a:extLst>
                    </a:blip>
                    <a:stretch>
                      <a:fillRect/>
                    </a:stretch>
                  </pic:blipFill>
                  <pic:spPr>
                    <a:xfrm>
                      <a:off x="0" y="0"/>
                      <a:ext cx="7305132" cy="4849151"/>
                    </a:xfrm>
                    <a:prstGeom prst="rect">
                      <a:avLst/>
                    </a:prstGeom>
                    <a:ln w="3175">
                      <a:solidFill>
                        <a:schemeClr val="tx1"/>
                      </a:solidFill>
                    </a:ln>
                  </pic:spPr>
                </pic:pic>
              </a:graphicData>
            </a:graphic>
          </wp:inline>
        </w:drawing>
      </w:r>
    </w:p>
    <w:p w:rsidR="00390097" w:rsidRDefault="00390097" w:rsidP="00390097">
      <w:pPr>
        <w:pStyle w:val="Default"/>
        <w:spacing w:line="276" w:lineRule="auto"/>
        <w:jc w:val="center"/>
        <w:rPr>
          <w:rFonts w:ascii="Cambria,Bold" w:hAnsi="Cambria,Bold" w:cs="Cambria,Bold"/>
          <w:bCs/>
          <w:color w:val="auto"/>
          <w:u w:val="single"/>
        </w:rPr>
      </w:pPr>
    </w:p>
    <w:p w:rsidR="00390097" w:rsidRPr="00390097" w:rsidRDefault="00390097" w:rsidP="00390097">
      <w:pPr>
        <w:pStyle w:val="Default"/>
        <w:spacing w:line="276" w:lineRule="auto"/>
        <w:jc w:val="center"/>
        <w:rPr>
          <w:rFonts w:ascii="Cambria,Bold" w:hAnsi="Cambria,Bold" w:cs="Cambria,Bold"/>
          <w:bCs/>
          <w:color w:val="auto"/>
        </w:rPr>
      </w:pPr>
      <w:r w:rsidRPr="00390097">
        <w:rPr>
          <w:rFonts w:ascii="Cambria,Bold" w:hAnsi="Cambria,Bold" w:cs="Cambria,Bold"/>
          <w:bCs/>
          <w:color w:val="auto"/>
          <w:u w:val="single"/>
        </w:rPr>
        <w:t>Séquence</w:t>
      </w:r>
      <w:r w:rsidRPr="00390097">
        <w:rPr>
          <w:rFonts w:ascii="Cambria,Bold" w:hAnsi="Cambria,Bold" w:cs="Cambria,Bold"/>
          <w:bCs/>
          <w:color w:val="auto"/>
        </w:rPr>
        <w:t xml:space="preserve"> : École Curie, Laurence Le </w:t>
      </w:r>
      <w:proofErr w:type="spellStart"/>
      <w:r w:rsidRPr="00390097">
        <w:rPr>
          <w:rFonts w:ascii="Cambria,Bold" w:hAnsi="Cambria,Bold" w:cs="Cambria,Bold"/>
          <w:bCs/>
          <w:color w:val="auto"/>
        </w:rPr>
        <w:t>Corf</w:t>
      </w:r>
      <w:proofErr w:type="spellEnd"/>
      <w:r w:rsidRPr="00390097">
        <w:rPr>
          <w:rFonts w:ascii="Cambria,Bold" w:hAnsi="Cambria,Bold" w:cs="Cambria,Bold"/>
          <w:bCs/>
          <w:color w:val="auto"/>
        </w:rPr>
        <w:t xml:space="preserve"> – </w:t>
      </w:r>
      <w:r w:rsidRPr="00390097">
        <w:rPr>
          <w:rFonts w:ascii="Cambria,Bold" w:hAnsi="Cambria,Bold" w:cs="Cambria,Bold"/>
          <w:bCs/>
          <w:color w:val="auto"/>
          <w:u w:val="single"/>
        </w:rPr>
        <w:t>Photos</w:t>
      </w:r>
      <w:r w:rsidRPr="00390097">
        <w:rPr>
          <w:rFonts w:ascii="Cambria,Bold" w:hAnsi="Cambria,Bold" w:cs="Cambria,Bold"/>
          <w:bCs/>
          <w:color w:val="auto"/>
        </w:rPr>
        <w:t xml:space="preserve"> : École d’</w:t>
      </w:r>
      <w:proofErr w:type="spellStart"/>
      <w:r w:rsidRPr="00390097">
        <w:rPr>
          <w:rFonts w:ascii="Cambria,Bold" w:hAnsi="Cambria,Bold" w:cs="Cambria,Bold"/>
          <w:bCs/>
          <w:color w:val="auto"/>
        </w:rPr>
        <w:t>Hénansal</w:t>
      </w:r>
      <w:proofErr w:type="spellEnd"/>
      <w:r w:rsidRPr="00390097">
        <w:rPr>
          <w:rFonts w:ascii="Cambria,Bold" w:hAnsi="Cambria,Bold" w:cs="Cambria,Bold"/>
          <w:bCs/>
          <w:color w:val="auto"/>
        </w:rPr>
        <w:t xml:space="preserve">, Céline </w:t>
      </w:r>
      <w:proofErr w:type="spellStart"/>
      <w:r w:rsidRPr="00390097">
        <w:rPr>
          <w:rFonts w:ascii="Cambria,Bold" w:hAnsi="Cambria,Bold" w:cs="Cambria,Bold"/>
          <w:bCs/>
          <w:color w:val="auto"/>
        </w:rPr>
        <w:t>Ménoret</w:t>
      </w:r>
      <w:proofErr w:type="spellEnd"/>
    </w:p>
    <w:p w:rsidR="00390097" w:rsidRDefault="00390097" w:rsidP="00707BA0">
      <w:pPr>
        <w:pStyle w:val="Default"/>
        <w:spacing w:line="276" w:lineRule="auto"/>
        <w:jc w:val="center"/>
        <w:rPr>
          <w:rFonts w:ascii="Arial" w:hAnsi="Arial" w:cs="Arial"/>
          <w:color w:val="auto"/>
          <w:sz w:val="20"/>
          <w:szCs w:val="20"/>
        </w:rPr>
      </w:pPr>
    </w:p>
    <w:p w:rsidR="005B5938" w:rsidRDefault="005B5938" w:rsidP="005B5938">
      <w:pPr>
        <w:pStyle w:val="Default"/>
        <w:spacing w:line="276" w:lineRule="auto"/>
        <w:jc w:val="both"/>
        <w:rPr>
          <w:rFonts w:ascii="Arial" w:hAnsi="Arial" w:cs="Arial"/>
          <w:color w:val="auto"/>
          <w:sz w:val="20"/>
          <w:szCs w:val="20"/>
        </w:rPr>
      </w:pPr>
    </w:p>
    <w:tbl>
      <w:tblPr>
        <w:tblStyle w:val="Grilledutableau"/>
        <w:tblW w:w="5000" w:type="pct"/>
        <w:tblLook w:val="04A0" w:firstRow="1" w:lastRow="0" w:firstColumn="1" w:lastColumn="0" w:noHBand="0" w:noVBand="1"/>
      </w:tblPr>
      <w:tblGrid>
        <w:gridCol w:w="7003"/>
        <w:gridCol w:w="6991"/>
      </w:tblGrid>
      <w:tr w:rsidR="00D473F7" w:rsidTr="00D473F7">
        <w:trPr>
          <w:trHeight w:val="1355"/>
        </w:trPr>
        <w:tc>
          <w:tcPr>
            <w:tcW w:w="2502" w:type="pct"/>
            <w:shd w:val="clear" w:color="auto" w:fill="BFBFBF" w:themeFill="background1" w:themeFillShade="BF"/>
            <w:vAlign w:val="center"/>
          </w:tcPr>
          <w:p w:rsidR="00D473F7" w:rsidRPr="00230A67" w:rsidRDefault="00D473F7" w:rsidP="000467C6">
            <w:pPr>
              <w:pStyle w:val="Cartable"/>
              <w:spacing w:before="240"/>
              <w:jc w:val="center"/>
              <w:rPr>
                <w:b/>
                <w:sz w:val="20"/>
                <w:szCs w:val="24"/>
              </w:rPr>
            </w:pPr>
            <w:r w:rsidRPr="00230A67">
              <w:rPr>
                <w:b/>
                <w:sz w:val="20"/>
                <w:szCs w:val="24"/>
              </w:rPr>
              <w:t>Repères pour enseigner</w:t>
            </w:r>
          </w:p>
        </w:tc>
        <w:tc>
          <w:tcPr>
            <w:tcW w:w="2498" w:type="pct"/>
            <w:shd w:val="clear" w:color="auto" w:fill="BFBFBF" w:themeFill="background1" w:themeFillShade="BF"/>
            <w:vAlign w:val="center"/>
          </w:tcPr>
          <w:p w:rsidR="00D473F7" w:rsidRPr="00230A67" w:rsidRDefault="00D473F7" w:rsidP="000467C6">
            <w:pPr>
              <w:pStyle w:val="Cartable"/>
              <w:spacing w:before="240"/>
              <w:jc w:val="center"/>
              <w:rPr>
                <w:b/>
                <w:sz w:val="20"/>
                <w:szCs w:val="24"/>
              </w:rPr>
            </w:pPr>
            <w:r w:rsidRPr="00230A67">
              <w:rPr>
                <w:b/>
                <w:sz w:val="20"/>
                <w:szCs w:val="24"/>
              </w:rPr>
              <w:t>Pistes d’activités</w:t>
            </w:r>
          </w:p>
        </w:tc>
      </w:tr>
      <w:tr w:rsidR="00D473F7" w:rsidTr="00D473F7">
        <w:trPr>
          <w:trHeight w:val="1547"/>
        </w:trPr>
        <w:tc>
          <w:tcPr>
            <w:tcW w:w="2502" w:type="pct"/>
          </w:tcPr>
          <w:p w:rsidR="00D473F7" w:rsidRDefault="00D473F7" w:rsidP="005B5938">
            <w:pPr>
              <w:pStyle w:val="Default"/>
              <w:spacing w:after="200"/>
            </w:pPr>
            <w:r>
              <w:rPr>
                <w:rFonts w:cstheme="minorBidi"/>
                <w:sz w:val="20"/>
                <w:szCs w:val="20"/>
              </w:rPr>
              <w:t></w:t>
            </w:r>
            <w:r>
              <w:rPr>
                <w:rFonts w:cstheme="minorBidi"/>
                <w:sz w:val="20"/>
                <w:szCs w:val="20"/>
              </w:rPr>
              <w:t></w:t>
            </w:r>
            <w:r>
              <w:rPr>
                <w:rFonts w:ascii="Roboto" w:hAnsi="Roboto" w:cs="Roboto"/>
                <w:b/>
                <w:bCs/>
                <w:sz w:val="20"/>
                <w:szCs w:val="20"/>
              </w:rPr>
              <w:t xml:space="preserve"> </w:t>
            </w:r>
            <w:r w:rsidRPr="005B5938">
              <w:rPr>
                <w:rFonts w:ascii="Roboto" w:hAnsi="Roboto" w:cs="Roboto"/>
                <w:b/>
                <w:bCs/>
                <w:sz w:val="20"/>
                <w:szCs w:val="20"/>
              </w:rPr>
              <w:t xml:space="preserve">Lire et construire un algorithme qui comprend des instructions simples </w:t>
            </w:r>
          </w:p>
        </w:tc>
        <w:tc>
          <w:tcPr>
            <w:tcW w:w="2498" w:type="pct"/>
          </w:tcPr>
          <w:p w:rsidR="00D473F7" w:rsidRDefault="00D473F7" w:rsidP="005B5938">
            <w:pPr>
              <w:pStyle w:val="Default"/>
              <w:jc w:val="both"/>
              <w:rPr>
                <w:rFonts w:ascii="Arial" w:hAnsi="Arial" w:cs="Arial"/>
                <w:i/>
                <w:iCs/>
                <w:color w:val="auto"/>
                <w:sz w:val="20"/>
                <w:szCs w:val="20"/>
              </w:rPr>
            </w:pPr>
            <w:r w:rsidRPr="005B5938">
              <w:rPr>
                <w:rFonts w:ascii="Arial" w:hAnsi="Arial" w:cs="Arial"/>
                <w:i/>
                <w:iCs/>
                <w:color w:val="auto"/>
                <w:sz w:val="20"/>
                <w:szCs w:val="20"/>
              </w:rPr>
              <w:t xml:space="preserve">Activités débranchées : déplacements sur quadrillage, programmation de déplacement d'un objet dans un parcours, suivre une recette de cuisine... </w:t>
            </w:r>
          </w:p>
          <w:p w:rsidR="00D473F7" w:rsidRPr="005B5938" w:rsidRDefault="00D473F7" w:rsidP="005B5938">
            <w:pPr>
              <w:pStyle w:val="Default"/>
              <w:jc w:val="both"/>
              <w:rPr>
                <w:rFonts w:ascii="Arial" w:hAnsi="Arial" w:cs="Arial"/>
                <w:i/>
                <w:iCs/>
                <w:color w:val="auto"/>
                <w:sz w:val="20"/>
                <w:szCs w:val="20"/>
              </w:rPr>
            </w:pPr>
          </w:p>
          <w:p w:rsidR="00D473F7" w:rsidRPr="005B5938" w:rsidRDefault="00D473F7" w:rsidP="005B5938">
            <w:pPr>
              <w:pStyle w:val="Default"/>
              <w:jc w:val="both"/>
              <w:rPr>
                <w:rFonts w:ascii="Arial" w:hAnsi="Arial" w:cs="Arial"/>
                <w:i/>
                <w:iCs/>
                <w:color w:val="auto"/>
                <w:sz w:val="20"/>
                <w:szCs w:val="20"/>
              </w:rPr>
            </w:pPr>
            <w:r w:rsidRPr="005B5938">
              <w:rPr>
                <w:rFonts w:ascii="Arial" w:hAnsi="Arial" w:cs="Arial"/>
                <w:i/>
                <w:iCs/>
                <w:color w:val="auto"/>
                <w:sz w:val="20"/>
                <w:szCs w:val="20"/>
              </w:rPr>
              <w:t xml:space="preserve">Manipulation d'un robot ; programmation de déplacements élémentaires </w:t>
            </w:r>
          </w:p>
          <w:p w:rsidR="00D473F7" w:rsidRDefault="00D473F7" w:rsidP="000467C6">
            <w:pPr>
              <w:pStyle w:val="Default"/>
              <w:jc w:val="both"/>
            </w:pPr>
          </w:p>
        </w:tc>
      </w:tr>
      <w:tr w:rsidR="00D473F7" w:rsidTr="00D473F7">
        <w:trPr>
          <w:trHeight w:val="2032"/>
        </w:trPr>
        <w:tc>
          <w:tcPr>
            <w:tcW w:w="2502" w:type="pct"/>
          </w:tcPr>
          <w:p w:rsidR="00D473F7" w:rsidRDefault="00D473F7" w:rsidP="005B5938">
            <w:pPr>
              <w:pStyle w:val="Default"/>
              <w:spacing w:after="200"/>
            </w:pPr>
            <w:r>
              <w:rPr>
                <w:rFonts w:cstheme="minorBidi"/>
                <w:sz w:val="20"/>
                <w:szCs w:val="20"/>
              </w:rPr>
              <w:t></w:t>
            </w:r>
            <w:r>
              <w:rPr>
                <w:rFonts w:cstheme="minorBidi"/>
                <w:sz w:val="20"/>
                <w:szCs w:val="20"/>
              </w:rPr>
              <w:t></w:t>
            </w:r>
            <w:r w:rsidRPr="005B5938">
              <w:rPr>
                <w:rFonts w:ascii="Roboto" w:hAnsi="Roboto" w:cs="Roboto"/>
                <w:b/>
                <w:bCs/>
                <w:sz w:val="20"/>
                <w:szCs w:val="20"/>
              </w:rPr>
              <w:t xml:space="preserve">Réaliser un programme simple </w:t>
            </w:r>
          </w:p>
        </w:tc>
        <w:tc>
          <w:tcPr>
            <w:tcW w:w="2498" w:type="pct"/>
          </w:tcPr>
          <w:p w:rsidR="00D473F7" w:rsidRDefault="00D473F7" w:rsidP="005B5938">
            <w:pPr>
              <w:pStyle w:val="Default"/>
              <w:jc w:val="both"/>
              <w:rPr>
                <w:rFonts w:ascii="Arial" w:hAnsi="Arial" w:cs="Arial"/>
                <w:i/>
                <w:iCs/>
                <w:color w:val="auto"/>
                <w:sz w:val="20"/>
                <w:szCs w:val="20"/>
              </w:rPr>
            </w:pPr>
            <w:r w:rsidRPr="005B5938">
              <w:rPr>
                <w:rFonts w:ascii="Arial" w:hAnsi="Arial" w:cs="Arial"/>
                <w:i/>
                <w:iCs/>
                <w:color w:val="auto"/>
                <w:sz w:val="20"/>
                <w:szCs w:val="20"/>
              </w:rPr>
              <w:t xml:space="preserve">Observation et programmation des déplacements d'un robot </w:t>
            </w:r>
          </w:p>
          <w:p w:rsidR="00D473F7" w:rsidRPr="005B5938" w:rsidRDefault="00D473F7" w:rsidP="005B5938">
            <w:pPr>
              <w:pStyle w:val="Default"/>
              <w:jc w:val="both"/>
              <w:rPr>
                <w:rFonts w:ascii="Arial" w:hAnsi="Arial" w:cs="Arial"/>
                <w:i/>
                <w:iCs/>
                <w:color w:val="auto"/>
                <w:sz w:val="20"/>
                <w:szCs w:val="20"/>
              </w:rPr>
            </w:pPr>
          </w:p>
          <w:p w:rsidR="00D473F7" w:rsidRDefault="00D473F7" w:rsidP="00D929DA">
            <w:pPr>
              <w:pStyle w:val="Default"/>
              <w:jc w:val="both"/>
            </w:pPr>
            <w:r w:rsidRPr="005B5938">
              <w:rPr>
                <w:rFonts w:ascii="Arial" w:hAnsi="Arial" w:cs="Arial"/>
                <w:i/>
                <w:iCs/>
                <w:color w:val="auto"/>
                <w:sz w:val="20"/>
                <w:szCs w:val="20"/>
              </w:rPr>
              <w:t>Ré</w:t>
            </w:r>
            <w:r w:rsidR="00D929DA">
              <w:rPr>
                <w:rFonts w:ascii="Arial" w:hAnsi="Arial" w:cs="Arial"/>
                <w:i/>
                <w:iCs/>
                <w:color w:val="auto"/>
                <w:sz w:val="20"/>
                <w:szCs w:val="20"/>
              </w:rPr>
              <w:t>alisation d'un programme simple</w:t>
            </w:r>
          </w:p>
        </w:tc>
      </w:tr>
    </w:tbl>
    <w:p w:rsidR="005B5938" w:rsidRDefault="005B5938" w:rsidP="005B5938">
      <w:pPr>
        <w:pStyle w:val="Default"/>
        <w:spacing w:line="276" w:lineRule="auto"/>
        <w:jc w:val="both"/>
        <w:rPr>
          <w:rFonts w:ascii="Arial" w:hAnsi="Arial" w:cs="Arial"/>
          <w:color w:val="auto"/>
          <w:sz w:val="20"/>
          <w:szCs w:val="20"/>
        </w:rPr>
      </w:pPr>
    </w:p>
    <w:p w:rsidR="00707BA0" w:rsidRDefault="00707BA0">
      <w:pPr>
        <w:rPr>
          <w:rFonts w:ascii="Arial" w:hAnsi="Arial" w:cs="Arial"/>
          <w:sz w:val="40"/>
        </w:rPr>
      </w:pPr>
      <w:r>
        <w:br w:type="page"/>
      </w:r>
      <w:bookmarkStart w:id="0" w:name="_GoBack"/>
      <w:bookmarkEnd w:id="0"/>
    </w:p>
    <w:p w:rsidR="00792CBF" w:rsidRDefault="00792CBF" w:rsidP="00792CBF">
      <w:pPr>
        <w:pStyle w:val="Cartable"/>
        <w:jc w:val="center"/>
        <w:rPr>
          <w:u w:val="single"/>
        </w:rPr>
      </w:pPr>
      <w:r>
        <w:rPr>
          <w:noProof/>
          <w:lang w:eastAsia="fr-FR"/>
        </w:rPr>
        <w:lastRenderedPageBreak/>
        <w:drawing>
          <wp:inline distT="0" distB="0" distL="0" distR="0" wp14:anchorId="06CC1796" wp14:editId="5EB186F1">
            <wp:extent cx="752475" cy="69532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52475" cy="695325"/>
                    </a:xfrm>
                    <a:prstGeom prst="rect">
                      <a:avLst/>
                    </a:prstGeom>
                  </pic:spPr>
                </pic:pic>
              </a:graphicData>
            </a:graphic>
          </wp:inline>
        </w:drawing>
      </w:r>
      <w:r>
        <w:t xml:space="preserve"> </w:t>
      </w:r>
      <w:r>
        <w:rPr>
          <w:u w:val="single"/>
        </w:rPr>
        <w:t>4</w:t>
      </w:r>
      <w:r w:rsidRPr="00DC06E1">
        <w:rPr>
          <w:u w:val="single"/>
        </w:rPr>
        <w:t xml:space="preserve">) </w:t>
      </w:r>
      <w:r>
        <w:rPr>
          <w:u w:val="single"/>
        </w:rPr>
        <w:t xml:space="preserve">Protection et sécurité </w:t>
      </w:r>
    </w:p>
    <w:p w:rsidR="00AE10AC" w:rsidRDefault="00722B3C" w:rsidP="00AE10AC">
      <w:pPr>
        <w:autoSpaceDE w:val="0"/>
        <w:autoSpaceDN w:val="0"/>
        <w:adjustRightInd w:val="0"/>
        <w:spacing w:after="0" w:line="240" w:lineRule="auto"/>
        <w:jc w:val="both"/>
        <w:rPr>
          <w:rFonts w:ascii="Arial" w:hAnsi="Arial" w:cs="Arial"/>
          <w:sz w:val="20"/>
          <w:szCs w:val="20"/>
        </w:rPr>
      </w:pPr>
      <w:r w:rsidRPr="00722B3C">
        <w:rPr>
          <w:rFonts w:ascii="Arial" w:hAnsi="Arial" w:cs="Arial"/>
          <w:sz w:val="20"/>
          <w:szCs w:val="20"/>
        </w:rPr>
        <w:t xml:space="preserve">Dès leur plus jeune âge, les enfants sont en contact avec les nouvelles technologies. Le rôle de l’école est de leur donner des repères pour en comprendre l’utilité́ et commencer à̀ les utiliser de manière adaptée (tablette numérique, ordinateur, appareil photo numérique...). </w:t>
      </w:r>
    </w:p>
    <w:p w:rsidR="00AE10AC" w:rsidRDefault="00AE10AC" w:rsidP="00AE10AC">
      <w:pPr>
        <w:autoSpaceDE w:val="0"/>
        <w:autoSpaceDN w:val="0"/>
        <w:adjustRightInd w:val="0"/>
        <w:spacing w:after="0" w:line="240" w:lineRule="auto"/>
        <w:jc w:val="both"/>
        <w:rPr>
          <w:rFonts w:ascii="Arial" w:hAnsi="Arial" w:cs="Arial"/>
          <w:sz w:val="20"/>
          <w:szCs w:val="20"/>
        </w:rPr>
      </w:pPr>
    </w:p>
    <w:p w:rsidR="00AE10AC" w:rsidRDefault="00AE10AC" w:rsidP="00AE10AC">
      <w:pPr>
        <w:autoSpaceDE w:val="0"/>
        <w:autoSpaceDN w:val="0"/>
        <w:adjustRightInd w:val="0"/>
        <w:spacing w:after="0" w:line="240" w:lineRule="auto"/>
        <w:jc w:val="both"/>
        <w:rPr>
          <w:rFonts w:ascii="Arial" w:hAnsi="Arial" w:cs="Arial"/>
          <w:sz w:val="20"/>
          <w:szCs w:val="20"/>
        </w:rPr>
      </w:pPr>
      <w:r w:rsidRPr="00AE10AC">
        <w:rPr>
          <w:rFonts w:ascii="Arial" w:hAnsi="Arial" w:cs="Arial"/>
          <w:sz w:val="20"/>
          <w:szCs w:val="20"/>
          <w:u w:val="single"/>
        </w:rPr>
        <w:t>Le numérique ne doit jamais se substituer à la relation</w:t>
      </w:r>
      <w:r w:rsidRPr="00AE10AC">
        <w:rPr>
          <w:rFonts w:ascii="Arial" w:hAnsi="Arial" w:cs="Arial"/>
          <w:sz w:val="20"/>
          <w:szCs w:val="20"/>
        </w:rPr>
        <w:t xml:space="preserve"> : à la maternelle, toute activité exercée de manière individuelle est à éviter qu'elle soit réalisée sur support numérique ou classique ; le rôle de l’enseignant est donc de mettre des mots sur le travail, en explicitant, en opérant la médiation entre le virtuel et le réel, de susciter des interactions entre pairs pour découvrir, s'interroger, rechercher, collecter ensemble.</w:t>
      </w:r>
    </w:p>
    <w:p w:rsidR="00AE10AC" w:rsidRDefault="00AE10AC" w:rsidP="00AE10AC">
      <w:pPr>
        <w:autoSpaceDE w:val="0"/>
        <w:autoSpaceDN w:val="0"/>
        <w:adjustRightInd w:val="0"/>
        <w:spacing w:after="0" w:line="240" w:lineRule="auto"/>
        <w:jc w:val="both"/>
        <w:rPr>
          <w:rFonts w:ascii="Arial" w:hAnsi="Arial" w:cs="Arial"/>
          <w:sz w:val="20"/>
          <w:szCs w:val="20"/>
        </w:rPr>
      </w:pPr>
    </w:p>
    <w:p w:rsidR="00AE10AC" w:rsidRPr="00722B3C" w:rsidRDefault="00AE10AC" w:rsidP="00AE10AC">
      <w:pPr>
        <w:autoSpaceDE w:val="0"/>
        <w:autoSpaceDN w:val="0"/>
        <w:adjustRightInd w:val="0"/>
        <w:spacing w:after="0" w:line="240" w:lineRule="auto"/>
        <w:rPr>
          <w:rFonts w:ascii="Arial" w:hAnsi="Arial" w:cs="Arial"/>
          <w:sz w:val="20"/>
          <w:szCs w:val="20"/>
        </w:rPr>
      </w:pPr>
      <w:r w:rsidRPr="00AE10AC">
        <w:rPr>
          <w:rFonts w:ascii="Arial" w:hAnsi="Arial" w:cs="Arial"/>
          <w:sz w:val="20"/>
          <w:szCs w:val="20"/>
          <w:u w:val="single"/>
        </w:rPr>
        <w:t>L’enseignant, pilote des apprentissages au sein de la classe, pose un cadre rigoureux qui s’applique également à l’usage des outils numériques</w:t>
      </w:r>
      <w:r w:rsidRPr="00AE10AC">
        <w:rPr>
          <w:rFonts w:ascii="Arial" w:hAnsi="Arial" w:cs="Arial"/>
          <w:sz w:val="20"/>
          <w:szCs w:val="20"/>
        </w:rPr>
        <w:t xml:space="preserve"> : il prépare la séance en amont, en définit les objectifs et les modalités : constitution de binômes, durée (15 à 20 minutes par jour maximum en fin de grande section), production attendue, verbalisation, institutionnalisation...</w:t>
      </w:r>
    </w:p>
    <w:p w:rsidR="00722B3C" w:rsidRDefault="00722B3C" w:rsidP="00722B3C">
      <w:pPr>
        <w:autoSpaceDE w:val="0"/>
        <w:autoSpaceDN w:val="0"/>
        <w:adjustRightInd w:val="0"/>
        <w:spacing w:after="0" w:line="240" w:lineRule="auto"/>
        <w:rPr>
          <w:rFonts w:ascii="Arial" w:hAnsi="Arial" w:cs="Arial"/>
          <w:sz w:val="20"/>
          <w:szCs w:val="20"/>
        </w:rPr>
      </w:pPr>
    </w:p>
    <w:p w:rsidR="00AE10AC" w:rsidRDefault="00AE10AC" w:rsidP="00DB204B">
      <w:pPr>
        <w:pStyle w:val="Cartable"/>
        <w:spacing w:line="276" w:lineRule="auto"/>
        <w:rPr>
          <w:sz w:val="20"/>
          <w:szCs w:val="20"/>
          <w:u w:val="single"/>
        </w:rPr>
      </w:pPr>
    </w:p>
    <w:p w:rsidR="00DB204B" w:rsidRDefault="00DB204B" w:rsidP="00DB204B">
      <w:pPr>
        <w:pStyle w:val="Cartable"/>
        <w:spacing w:line="276" w:lineRule="auto"/>
        <w:rPr>
          <w:i/>
          <w:iCs/>
          <w:sz w:val="20"/>
          <w:szCs w:val="20"/>
        </w:rPr>
      </w:pPr>
      <w:r>
        <w:rPr>
          <w:sz w:val="20"/>
          <w:szCs w:val="20"/>
          <w:u w:val="single"/>
        </w:rPr>
        <w:t xml:space="preserve">Protéger la santé, le bien-être et l’environnement : </w:t>
      </w:r>
      <w:r>
        <w:rPr>
          <w:sz w:val="20"/>
          <w:szCs w:val="20"/>
        </w:rPr>
        <w:t xml:space="preserve">Prévenir et limiter les risques générés par le numérique sur la santé, le bien-être et l'environnement mais aussi tirer parti de ses potentialités pour favoriser le développement personnel, le soin, l'inclusion dans la société et la qualité des conditions de vie, pour soi et pour les autres </w:t>
      </w:r>
      <w:r>
        <w:rPr>
          <w:i/>
          <w:iCs/>
          <w:sz w:val="20"/>
          <w:szCs w:val="20"/>
        </w:rPr>
        <w:t>(avec la connaissance des effets du numérique sur la santé physique et psychique et sur l'environnement</w:t>
      </w:r>
      <w:r w:rsidR="00796880">
        <w:rPr>
          <w:i/>
          <w:iCs/>
          <w:sz w:val="20"/>
          <w:szCs w:val="20"/>
        </w:rPr>
        <w:t>)</w:t>
      </w:r>
    </w:p>
    <w:p w:rsidR="00707BA0" w:rsidRDefault="00707BA0" w:rsidP="00DB204B">
      <w:pPr>
        <w:pStyle w:val="Cartable"/>
        <w:spacing w:line="276" w:lineRule="auto"/>
        <w:rPr>
          <w:i/>
          <w:iCs/>
          <w:sz w:val="20"/>
          <w:szCs w:val="20"/>
        </w:rPr>
      </w:pPr>
    </w:p>
    <w:tbl>
      <w:tblPr>
        <w:tblStyle w:val="Grilledutableau"/>
        <w:tblW w:w="5000" w:type="pct"/>
        <w:tblLook w:val="04A0" w:firstRow="1" w:lastRow="0" w:firstColumn="1" w:lastColumn="0" w:noHBand="0" w:noVBand="1"/>
      </w:tblPr>
      <w:tblGrid>
        <w:gridCol w:w="7003"/>
        <w:gridCol w:w="6991"/>
      </w:tblGrid>
      <w:tr w:rsidR="00796880" w:rsidTr="00796880">
        <w:trPr>
          <w:trHeight w:val="688"/>
        </w:trPr>
        <w:tc>
          <w:tcPr>
            <w:tcW w:w="2502" w:type="pct"/>
            <w:shd w:val="clear" w:color="auto" w:fill="BFBFBF" w:themeFill="background1" w:themeFillShade="BF"/>
            <w:vAlign w:val="center"/>
          </w:tcPr>
          <w:p w:rsidR="00796880" w:rsidRPr="00230A67" w:rsidRDefault="00796880" w:rsidP="001A1C93">
            <w:pPr>
              <w:pStyle w:val="Cartable"/>
              <w:spacing w:before="240"/>
              <w:jc w:val="center"/>
              <w:rPr>
                <w:b/>
                <w:sz w:val="20"/>
                <w:szCs w:val="24"/>
              </w:rPr>
            </w:pPr>
            <w:r w:rsidRPr="00230A67">
              <w:rPr>
                <w:b/>
                <w:sz w:val="20"/>
                <w:szCs w:val="24"/>
              </w:rPr>
              <w:t>Repères pour enseigner</w:t>
            </w:r>
          </w:p>
        </w:tc>
        <w:tc>
          <w:tcPr>
            <w:tcW w:w="2498" w:type="pct"/>
            <w:shd w:val="clear" w:color="auto" w:fill="BFBFBF" w:themeFill="background1" w:themeFillShade="BF"/>
            <w:vAlign w:val="center"/>
          </w:tcPr>
          <w:p w:rsidR="00796880" w:rsidRPr="00230A67" w:rsidRDefault="00796880" w:rsidP="001A1C93">
            <w:pPr>
              <w:pStyle w:val="Cartable"/>
              <w:spacing w:before="240"/>
              <w:jc w:val="center"/>
              <w:rPr>
                <w:b/>
                <w:sz w:val="20"/>
                <w:szCs w:val="24"/>
              </w:rPr>
            </w:pPr>
            <w:r w:rsidRPr="00230A67">
              <w:rPr>
                <w:b/>
                <w:sz w:val="20"/>
                <w:szCs w:val="24"/>
              </w:rPr>
              <w:t>Pistes d’activités</w:t>
            </w:r>
          </w:p>
        </w:tc>
      </w:tr>
      <w:tr w:rsidR="00796880" w:rsidTr="00796880">
        <w:trPr>
          <w:trHeight w:val="786"/>
        </w:trPr>
        <w:tc>
          <w:tcPr>
            <w:tcW w:w="2502" w:type="pct"/>
          </w:tcPr>
          <w:p w:rsidR="00796880" w:rsidRDefault="00796880" w:rsidP="00DB204B">
            <w:pPr>
              <w:pStyle w:val="Default"/>
              <w:spacing w:after="200"/>
            </w:pPr>
            <w:r>
              <w:rPr>
                <w:rFonts w:cstheme="minorBidi"/>
                <w:sz w:val="20"/>
                <w:szCs w:val="20"/>
              </w:rPr>
              <w:t></w:t>
            </w:r>
            <w:r>
              <w:rPr>
                <w:rFonts w:cstheme="minorBidi"/>
                <w:sz w:val="20"/>
                <w:szCs w:val="20"/>
              </w:rPr>
              <w:t></w:t>
            </w:r>
            <w:r w:rsidRPr="00FC7665">
              <w:rPr>
                <w:rFonts w:ascii="Roboto" w:hAnsi="Roboto" w:cs="Roboto"/>
                <w:b/>
                <w:bCs/>
                <w:sz w:val="20"/>
                <w:szCs w:val="20"/>
              </w:rPr>
              <w:t xml:space="preserve"> </w:t>
            </w:r>
            <w:r w:rsidRPr="00DB204B">
              <w:rPr>
                <w:rFonts w:ascii="Roboto" w:hAnsi="Roboto" w:cs="Roboto"/>
                <w:b/>
                <w:bCs/>
                <w:sz w:val="20"/>
                <w:szCs w:val="20"/>
              </w:rPr>
              <w:t>Comprendre que l'utilisation non réfléchie des technologies numériques peut avoir des impacts négatifs sur sa santé et son équilibre social et psychologique</w:t>
            </w:r>
          </w:p>
        </w:tc>
        <w:tc>
          <w:tcPr>
            <w:tcW w:w="2498" w:type="pct"/>
          </w:tcPr>
          <w:p w:rsidR="00796880" w:rsidRPr="00FC7665" w:rsidRDefault="00796880" w:rsidP="00DB204B">
            <w:pPr>
              <w:pStyle w:val="Default"/>
              <w:jc w:val="both"/>
              <w:rPr>
                <w:rFonts w:ascii="Arial" w:hAnsi="Arial" w:cs="Arial"/>
                <w:i/>
                <w:iCs/>
                <w:color w:val="auto"/>
                <w:sz w:val="20"/>
                <w:szCs w:val="20"/>
              </w:rPr>
            </w:pPr>
            <w:r w:rsidRPr="002706D3">
              <w:rPr>
                <w:rFonts w:ascii="Arial" w:hAnsi="Arial" w:cs="Arial"/>
                <w:i/>
                <w:iCs/>
                <w:color w:val="auto"/>
                <w:sz w:val="20"/>
                <w:szCs w:val="20"/>
              </w:rPr>
              <w:t xml:space="preserve"> </w:t>
            </w:r>
            <w:r w:rsidRPr="00DB204B">
              <w:rPr>
                <w:rFonts w:ascii="Arial" w:hAnsi="Arial" w:cs="Arial"/>
                <w:i/>
                <w:iCs/>
                <w:color w:val="auto"/>
                <w:sz w:val="20"/>
                <w:szCs w:val="20"/>
              </w:rPr>
              <w:t xml:space="preserve">Lister les conséquences possibles d'un usage excessif des écrans </w:t>
            </w:r>
          </w:p>
        </w:tc>
      </w:tr>
    </w:tbl>
    <w:p w:rsidR="00DB204B" w:rsidRDefault="00DB204B" w:rsidP="00DB204B">
      <w:pPr>
        <w:pStyle w:val="Cartable"/>
        <w:spacing w:line="276" w:lineRule="auto"/>
        <w:jc w:val="left"/>
        <w:rPr>
          <w:color w:val="FF0000"/>
          <w:sz w:val="20"/>
          <w:szCs w:val="20"/>
        </w:rPr>
      </w:pPr>
    </w:p>
    <w:p w:rsidR="00792CBF" w:rsidRDefault="00792CBF" w:rsidP="005B5938">
      <w:pPr>
        <w:pStyle w:val="Default"/>
        <w:spacing w:line="276" w:lineRule="auto"/>
        <w:jc w:val="both"/>
        <w:rPr>
          <w:rFonts w:ascii="Arial" w:hAnsi="Arial" w:cs="Arial"/>
          <w:color w:val="FF0000"/>
          <w:sz w:val="20"/>
          <w:szCs w:val="20"/>
        </w:rPr>
      </w:pPr>
    </w:p>
    <w:p w:rsidR="003528EF" w:rsidRDefault="003528EF" w:rsidP="003528EF">
      <w:pPr>
        <w:pStyle w:val="Cartable"/>
        <w:jc w:val="center"/>
        <w:rPr>
          <w:u w:val="single"/>
        </w:rPr>
      </w:pPr>
      <w:r>
        <w:rPr>
          <w:noProof/>
          <w:lang w:eastAsia="fr-FR"/>
        </w:rPr>
        <w:lastRenderedPageBreak/>
        <w:drawing>
          <wp:inline distT="0" distB="0" distL="0" distR="0" wp14:anchorId="195D15B1" wp14:editId="2315D4DC">
            <wp:extent cx="809625" cy="6762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09625" cy="676275"/>
                    </a:xfrm>
                    <a:prstGeom prst="rect">
                      <a:avLst/>
                    </a:prstGeom>
                  </pic:spPr>
                </pic:pic>
              </a:graphicData>
            </a:graphic>
          </wp:inline>
        </w:drawing>
      </w:r>
      <w:r>
        <w:t xml:space="preserve"> </w:t>
      </w:r>
      <w:r>
        <w:rPr>
          <w:u w:val="single"/>
        </w:rPr>
        <w:t>5</w:t>
      </w:r>
      <w:r w:rsidRPr="00DC06E1">
        <w:rPr>
          <w:u w:val="single"/>
        </w:rPr>
        <w:t xml:space="preserve">) </w:t>
      </w:r>
      <w:r>
        <w:rPr>
          <w:u w:val="single"/>
        </w:rPr>
        <w:t xml:space="preserve">Environnement numérique </w:t>
      </w:r>
    </w:p>
    <w:p w:rsidR="00792CBF" w:rsidRDefault="00792CBF" w:rsidP="005B5938">
      <w:pPr>
        <w:pStyle w:val="Default"/>
        <w:spacing w:line="276" w:lineRule="auto"/>
        <w:jc w:val="both"/>
        <w:rPr>
          <w:rFonts w:ascii="Arial" w:hAnsi="Arial" w:cs="Arial"/>
          <w:color w:val="FF0000"/>
          <w:sz w:val="20"/>
          <w:szCs w:val="20"/>
        </w:rPr>
      </w:pPr>
    </w:p>
    <w:p w:rsidR="00DB204B" w:rsidRDefault="00DB204B" w:rsidP="00DB204B">
      <w:pPr>
        <w:pStyle w:val="Default"/>
        <w:spacing w:line="276" w:lineRule="auto"/>
        <w:jc w:val="both"/>
        <w:rPr>
          <w:rFonts w:ascii="Arial" w:hAnsi="Arial" w:cs="Arial"/>
          <w:color w:val="auto"/>
          <w:sz w:val="20"/>
          <w:szCs w:val="20"/>
        </w:rPr>
      </w:pPr>
      <w:r>
        <w:rPr>
          <w:rFonts w:ascii="Arial" w:hAnsi="Arial" w:cs="Arial"/>
          <w:color w:val="auto"/>
          <w:sz w:val="20"/>
          <w:szCs w:val="20"/>
          <w:u w:val="single"/>
        </w:rPr>
        <w:t>Résoudre des problèmes techniques :</w:t>
      </w:r>
      <w:r w:rsidRPr="00796880">
        <w:rPr>
          <w:rFonts w:ascii="Arial" w:hAnsi="Arial" w:cs="Arial"/>
          <w:color w:val="auto"/>
          <w:sz w:val="20"/>
          <w:szCs w:val="20"/>
        </w:rPr>
        <w:t xml:space="preserve">  </w:t>
      </w:r>
      <w:r w:rsidRPr="00DB204B">
        <w:rPr>
          <w:rFonts w:ascii="Arial" w:hAnsi="Arial" w:cs="Arial"/>
          <w:color w:val="auto"/>
          <w:sz w:val="20"/>
          <w:szCs w:val="20"/>
        </w:rPr>
        <w:t xml:space="preserve">Résoudre des problèmes techniques pour garantir et rétablir le bon fonctionnement d'un environnement informatique </w:t>
      </w:r>
    </w:p>
    <w:p w:rsidR="00BB27C1" w:rsidRDefault="00BB27C1" w:rsidP="00DB204B">
      <w:pPr>
        <w:pStyle w:val="Default"/>
        <w:spacing w:line="276" w:lineRule="auto"/>
        <w:jc w:val="both"/>
        <w:rPr>
          <w:rFonts w:ascii="Arial" w:hAnsi="Arial" w:cs="Arial"/>
          <w:color w:val="auto"/>
          <w:sz w:val="20"/>
          <w:szCs w:val="20"/>
        </w:rPr>
      </w:pPr>
    </w:p>
    <w:p w:rsidR="00796880" w:rsidRDefault="00796880" w:rsidP="00DB204B">
      <w:pPr>
        <w:pStyle w:val="Default"/>
        <w:spacing w:line="276" w:lineRule="auto"/>
        <w:jc w:val="both"/>
        <w:rPr>
          <w:rFonts w:ascii="Arial" w:hAnsi="Arial" w:cs="Arial"/>
          <w:color w:val="auto"/>
          <w:sz w:val="20"/>
          <w:szCs w:val="20"/>
        </w:rPr>
      </w:pPr>
    </w:p>
    <w:tbl>
      <w:tblPr>
        <w:tblStyle w:val="Grilledutableau"/>
        <w:tblW w:w="5000" w:type="pct"/>
        <w:tblLook w:val="04A0" w:firstRow="1" w:lastRow="0" w:firstColumn="1" w:lastColumn="0" w:noHBand="0" w:noVBand="1"/>
      </w:tblPr>
      <w:tblGrid>
        <w:gridCol w:w="7003"/>
        <w:gridCol w:w="6991"/>
      </w:tblGrid>
      <w:tr w:rsidR="00BB27C1" w:rsidTr="00BB27C1">
        <w:trPr>
          <w:trHeight w:val="718"/>
        </w:trPr>
        <w:tc>
          <w:tcPr>
            <w:tcW w:w="2502" w:type="pct"/>
            <w:shd w:val="clear" w:color="auto" w:fill="BFBFBF" w:themeFill="background1" w:themeFillShade="BF"/>
            <w:vAlign w:val="center"/>
          </w:tcPr>
          <w:p w:rsidR="00BB27C1" w:rsidRPr="00230A67" w:rsidRDefault="00BB27C1" w:rsidP="001A1C93">
            <w:pPr>
              <w:pStyle w:val="Cartable"/>
              <w:spacing w:before="240"/>
              <w:jc w:val="center"/>
              <w:rPr>
                <w:b/>
                <w:sz w:val="20"/>
                <w:szCs w:val="24"/>
              </w:rPr>
            </w:pPr>
            <w:r w:rsidRPr="00230A67">
              <w:rPr>
                <w:b/>
                <w:sz w:val="20"/>
                <w:szCs w:val="24"/>
              </w:rPr>
              <w:t>Repères pour enseigner</w:t>
            </w:r>
          </w:p>
        </w:tc>
        <w:tc>
          <w:tcPr>
            <w:tcW w:w="2498" w:type="pct"/>
            <w:shd w:val="clear" w:color="auto" w:fill="BFBFBF" w:themeFill="background1" w:themeFillShade="BF"/>
            <w:vAlign w:val="center"/>
          </w:tcPr>
          <w:p w:rsidR="00BB27C1" w:rsidRPr="00230A67" w:rsidRDefault="00BB27C1" w:rsidP="001A1C93">
            <w:pPr>
              <w:pStyle w:val="Cartable"/>
              <w:spacing w:before="240"/>
              <w:jc w:val="center"/>
              <w:rPr>
                <w:b/>
                <w:sz w:val="20"/>
                <w:szCs w:val="24"/>
              </w:rPr>
            </w:pPr>
            <w:r w:rsidRPr="00230A67">
              <w:rPr>
                <w:b/>
                <w:sz w:val="20"/>
                <w:szCs w:val="24"/>
              </w:rPr>
              <w:t>Pistes d’activités</w:t>
            </w:r>
          </w:p>
        </w:tc>
      </w:tr>
      <w:tr w:rsidR="00BB27C1" w:rsidTr="00BB27C1">
        <w:trPr>
          <w:trHeight w:val="820"/>
        </w:trPr>
        <w:tc>
          <w:tcPr>
            <w:tcW w:w="2502" w:type="pct"/>
          </w:tcPr>
          <w:p w:rsidR="00BB27C1" w:rsidRDefault="00BB27C1" w:rsidP="00296A1D">
            <w:pPr>
              <w:pStyle w:val="Default"/>
              <w:spacing w:after="200"/>
            </w:pPr>
            <w:r>
              <w:rPr>
                <w:rFonts w:cstheme="minorBidi"/>
                <w:sz w:val="20"/>
                <w:szCs w:val="20"/>
              </w:rPr>
              <w:t></w:t>
            </w:r>
            <w:r>
              <w:rPr>
                <w:rFonts w:cstheme="minorBidi"/>
                <w:sz w:val="20"/>
                <w:szCs w:val="20"/>
              </w:rPr>
              <w:t></w:t>
            </w:r>
            <w:r w:rsidRPr="00296A1D">
              <w:rPr>
                <w:rFonts w:ascii="Roboto" w:hAnsi="Roboto" w:cs="Roboto"/>
                <w:b/>
                <w:bCs/>
                <w:sz w:val="20"/>
                <w:szCs w:val="20"/>
              </w:rPr>
              <w:t>Savoir décrire l'architecture simple d'un ordinateur et de ses périphériques</w:t>
            </w:r>
            <w:r>
              <w:rPr>
                <w:rFonts w:cstheme="minorBidi"/>
                <w:sz w:val="20"/>
                <w:szCs w:val="20"/>
              </w:rPr>
              <w:t></w:t>
            </w:r>
            <w:r>
              <w:rPr>
                <w:rFonts w:ascii="Roboto" w:hAnsi="Roboto" w:cs="Roboto"/>
                <w:b/>
                <w:bCs/>
                <w:sz w:val="20"/>
                <w:szCs w:val="20"/>
              </w:rPr>
              <w:t xml:space="preserve"> </w:t>
            </w:r>
          </w:p>
        </w:tc>
        <w:tc>
          <w:tcPr>
            <w:tcW w:w="2498" w:type="pct"/>
          </w:tcPr>
          <w:p w:rsidR="00BB27C1" w:rsidRDefault="00BB27C1" w:rsidP="00296A1D">
            <w:pPr>
              <w:pStyle w:val="Default"/>
              <w:jc w:val="both"/>
              <w:rPr>
                <w:rFonts w:ascii="Arial" w:hAnsi="Arial" w:cs="Arial"/>
                <w:i/>
                <w:iCs/>
                <w:color w:val="auto"/>
                <w:sz w:val="20"/>
                <w:szCs w:val="20"/>
              </w:rPr>
            </w:pPr>
            <w:r w:rsidRPr="004D6959">
              <w:rPr>
                <w:rFonts w:ascii="Arial" w:hAnsi="Arial" w:cs="Arial"/>
                <w:i/>
                <w:iCs/>
                <w:color w:val="auto"/>
                <w:sz w:val="20"/>
                <w:szCs w:val="20"/>
              </w:rPr>
              <w:t xml:space="preserve"> </w:t>
            </w:r>
            <w:r w:rsidRPr="00296A1D">
              <w:rPr>
                <w:rFonts w:ascii="Arial" w:hAnsi="Arial" w:cs="Arial"/>
                <w:i/>
                <w:iCs/>
                <w:color w:val="auto"/>
                <w:sz w:val="20"/>
                <w:szCs w:val="20"/>
              </w:rPr>
              <w:t xml:space="preserve">Dénomination des principaux éléments de l'environnement de travail utilisé lors d'une activité </w:t>
            </w:r>
          </w:p>
          <w:p w:rsidR="00BB27C1" w:rsidRPr="00296A1D" w:rsidRDefault="00BB27C1" w:rsidP="00296A1D">
            <w:pPr>
              <w:pStyle w:val="Default"/>
              <w:jc w:val="both"/>
              <w:rPr>
                <w:rFonts w:ascii="Arial" w:hAnsi="Arial" w:cs="Arial"/>
                <w:i/>
                <w:iCs/>
                <w:color w:val="auto"/>
                <w:sz w:val="20"/>
                <w:szCs w:val="20"/>
              </w:rPr>
            </w:pPr>
          </w:p>
          <w:p w:rsidR="00BB27C1" w:rsidRDefault="00BB27C1" w:rsidP="00296A1D">
            <w:pPr>
              <w:pStyle w:val="Default"/>
              <w:jc w:val="both"/>
              <w:rPr>
                <w:rFonts w:ascii="Arial" w:hAnsi="Arial" w:cs="Arial"/>
                <w:i/>
                <w:iCs/>
                <w:color w:val="auto"/>
                <w:sz w:val="20"/>
                <w:szCs w:val="20"/>
              </w:rPr>
            </w:pPr>
            <w:r w:rsidRPr="00296A1D">
              <w:rPr>
                <w:rFonts w:ascii="Arial" w:hAnsi="Arial" w:cs="Arial"/>
                <w:i/>
                <w:iCs/>
                <w:color w:val="auto"/>
                <w:sz w:val="20"/>
                <w:szCs w:val="20"/>
              </w:rPr>
              <w:t xml:space="preserve">Découverte du clavier et de la souris </w:t>
            </w:r>
          </w:p>
          <w:p w:rsidR="00BB27C1" w:rsidRPr="00296A1D" w:rsidRDefault="00BB27C1" w:rsidP="00296A1D">
            <w:pPr>
              <w:pStyle w:val="Default"/>
              <w:jc w:val="both"/>
              <w:rPr>
                <w:rFonts w:ascii="Arial" w:hAnsi="Arial" w:cs="Arial"/>
                <w:i/>
                <w:iCs/>
                <w:color w:val="auto"/>
                <w:sz w:val="20"/>
                <w:szCs w:val="20"/>
              </w:rPr>
            </w:pPr>
          </w:p>
          <w:p w:rsidR="00BB27C1" w:rsidRDefault="00BB27C1" w:rsidP="00296A1D">
            <w:pPr>
              <w:pStyle w:val="Default"/>
              <w:jc w:val="both"/>
              <w:rPr>
                <w:rFonts w:ascii="Arial" w:hAnsi="Arial" w:cs="Arial"/>
                <w:i/>
                <w:iCs/>
                <w:color w:val="auto"/>
                <w:sz w:val="20"/>
                <w:szCs w:val="20"/>
              </w:rPr>
            </w:pPr>
            <w:r w:rsidRPr="00296A1D">
              <w:rPr>
                <w:rFonts w:ascii="Arial" w:hAnsi="Arial" w:cs="Arial"/>
                <w:i/>
                <w:iCs/>
                <w:color w:val="auto"/>
                <w:sz w:val="20"/>
                <w:szCs w:val="20"/>
              </w:rPr>
              <w:t>Connaissance des fonctions simples des différents périphériques utilisés</w:t>
            </w:r>
          </w:p>
          <w:p w:rsidR="00BB27C1" w:rsidRDefault="00BB27C1" w:rsidP="00296A1D">
            <w:pPr>
              <w:pStyle w:val="Default"/>
              <w:jc w:val="both"/>
              <w:rPr>
                <w:rFonts w:ascii="Arial" w:hAnsi="Arial" w:cs="Arial"/>
                <w:i/>
                <w:iCs/>
                <w:color w:val="auto"/>
                <w:sz w:val="20"/>
                <w:szCs w:val="20"/>
              </w:rPr>
            </w:pPr>
          </w:p>
          <w:p w:rsidR="00BB27C1" w:rsidRDefault="00BB27C1" w:rsidP="00296A1D">
            <w:pPr>
              <w:pStyle w:val="Default"/>
              <w:jc w:val="both"/>
              <w:rPr>
                <w:rFonts w:ascii="Arial" w:hAnsi="Arial" w:cs="Arial"/>
                <w:i/>
                <w:iCs/>
                <w:color w:val="auto"/>
                <w:sz w:val="20"/>
                <w:szCs w:val="20"/>
              </w:rPr>
            </w:pPr>
            <w:r w:rsidRPr="00E9468E">
              <w:rPr>
                <w:rFonts w:ascii="Arial" w:hAnsi="Arial" w:cs="Arial"/>
                <w:i/>
                <w:iCs/>
                <w:color w:val="auto"/>
                <w:sz w:val="20"/>
                <w:szCs w:val="20"/>
              </w:rPr>
              <w:t>Agir sur une tablette numérique (allumer, éteindre, choisir une application, l’ouvrir, l’utiliser et la fermer</w:t>
            </w:r>
          </w:p>
          <w:p w:rsidR="00BB27C1" w:rsidRDefault="00BB27C1" w:rsidP="00296A1D">
            <w:pPr>
              <w:pStyle w:val="Default"/>
              <w:jc w:val="both"/>
              <w:rPr>
                <w:rFonts w:ascii="Arial" w:hAnsi="Arial" w:cs="Arial"/>
                <w:i/>
                <w:iCs/>
                <w:color w:val="auto"/>
                <w:sz w:val="20"/>
                <w:szCs w:val="20"/>
              </w:rPr>
            </w:pPr>
          </w:p>
          <w:p w:rsidR="00BB27C1" w:rsidRDefault="00BB27C1" w:rsidP="00296A1D">
            <w:pPr>
              <w:pStyle w:val="Default"/>
              <w:jc w:val="both"/>
              <w:rPr>
                <w:rFonts w:ascii="Arial" w:hAnsi="Arial" w:cs="Arial"/>
                <w:i/>
                <w:iCs/>
                <w:color w:val="auto"/>
                <w:sz w:val="20"/>
                <w:szCs w:val="20"/>
              </w:rPr>
            </w:pPr>
            <w:r w:rsidRPr="00E9468E">
              <w:rPr>
                <w:rFonts w:ascii="Arial" w:hAnsi="Arial" w:cs="Arial"/>
                <w:i/>
                <w:iCs/>
                <w:color w:val="auto"/>
                <w:sz w:val="20"/>
                <w:szCs w:val="20"/>
              </w:rPr>
              <w:t>Manipuler une souris d’ordinateur pour pointer un élément, cliquer sur un élément, déplacer un élément…</w:t>
            </w:r>
          </w:p>
          <w:p w:rsidR="00BB27C1" w:rsidRDefault="00BB27C1" w:rsidP="00E9468E">
            <w:pPr>
              <w:pStyle w:val="Default"/>
              <w:jc w:val="both"/>
            </w:pPr>
          </w:p>
        </w:tc>
      </w:tr>
    </w:tbl>
    <w:p w:rsidR="00DB204B" w:rsidRDefault="00DB204B" w:rsidP="00DB204B">
      <w:pPr>
        <w:pStyle w:val="Default"/>
        <w:spacing w:line="276" w:lineRule="auto"/>
        <w:jc w:val="both"/>
        <w:rPr>
          <w:rFonts w:ascii="Arial" w:hAnsi="Arial" w:cs="Arial"/>
          <w:color w:val="auto"/>
          <w:sz w:val="20"/>
          <w:szCs w:val="20"/>
        </w:rPr>
      </w:pPr>
    </w:p>
    <w:p w:rsidR="00296A1D" w:rsidRDefault="00296A1D" w:rsidP="00DB204B">
      <w:pPr>
        <w:pStyle w:val="Default"/>
        <w:spacing w:line="276" w:lineRule="auto"/>
        <w:rPr>
          <w:rFonts w:ascii="Roboto" w:hAnsi="Roboto" w:cs="Roboto"/>
          <w:b/>
          <w:bCs/>
          <w:sz w:val="20"/>
          <w:szCs w:val="20"/>
          <w:u w:val="single"/>
        </w:rPr>
      </w:pPr>
    </w:p>
    <w:p w:rsidR="00296A1D" w:rsidRDefault="00296A1D" w:rsidP="00296A1D">
      <w:pPr>
        <w:pStyle w:val="Default"/>
        <w:spacing w:line="276" w:lineRule="auto"/>
        <w:jc w:val="both"/>
        <w:rPr>
          <w:rFonts w:ascii="Arial" w:hAnsi="Arial" w:cs="Arial"/>
          <w:color w:val="auto"/>
          <w:sz w:val="20"/>
          <w:szCs w:val="20"/>
        </w:rPr>
      </w:pPr>
    </w:p>
    <w:p w:rsidR="00296A1D" w:rsidRDefault="00296A1D" w:rsidP="00296A1D">
      <w:pPr>
        <w:pStyle w:val="Default"/>
        <w:spacing w:line="276" w:lineRule="auto"/>
        <w:rPr>
          <w:rFonts w:ascii="Roboto" w:hAnsi="Roboto" w:cs="Roboto"/>
          <w:b/>
          <w:bCs/>
          <w:sz w:val="20"/>
          <w:szCs w:val="20"/>
          <w:u w:val="single"/>
        </w:rPr>
      </w:pPr>
    </w:p>
    <w:sectPr w:rsidR="00296A1D" w:rsidSect="00707BA0">
      <w:pgSz w:w="16838" w:h="11906" w:orient="landscape"/>
      <w:pgMar w:top="1417" w:right="1417" w:bottom="1417" w:left="1417"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Roboto">
    <w:altName w:val="Roboto"/>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97956"/>
    <w:multiLevelType w:val="hybridMultilevel"/>
    <w:tmpl w:val="24C05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547054"/>
    <w:multiLevelType w:val="hybridMultilevel"/>
    <w:tmpl w:val="5128E0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7A"/>
    <w:rsid w:val="00002084"/>
    <w:rsid w:val="00005205"/>
    <w:rsid w:val="00031923"/>
    <w:rsid w:val="0003538D"/>
    <w:rsid w:val="000536F1"/>
    <w:rsid w:val="00057FD6"/>
    <w:rsid w:val="00062363"/>
    <w:rsid w:val="0007198D"/>
    <w:rsid w:val="000726A6"/>
    <w:rsid w:val="00073E1E"/>
    <w:rsid w:val="00084704"/>
    <w:rsid w:val="00087FB4"/>
    <w:rsid w:val="000B197E"/>
    <w:rsid w:val="000D44B0"/>
    <w:rsid w:val="000E22CF"/>
    <w:rsid w:val="000F40AB"/>
    <w:rsid w:val="000F5D60"/>
    <w:rsid w:val="000F71FE"/>
    <w:rsid w:val="00100719"/>
    <w:rsid w:val="00102592"/>
    <w:rsid w:val="001129B2"/>
    <w:rsid w:val="00114C8E"/>
    <w:rsid w:val="00121CF5"/>
    <w:rsid w:val="001328FD"/>
    <w:rsid w:val="0014295B"/>
    <w:rsid w:val="00154C15"/>
    <w:rsid w:val="00167292"/>
    <w:rsid w:val="0018578F"/>
    <w:rsid w:val="00192F72"/>
    <w:rsid w:val="001C7C50"/>
    <w:rsid w:val="001F4971"/>
    <w:rsid w:val="002037B3"/>
    <w:rsid w:val="00217BC4"/>
    <w:rsid w:val="00221DEC"/>
    <w:rsid w:val="00230032"/>
    <w:rsid w:val="00230A67"/>
    <w:rsid w:val="00232AEA"/>
    <w:rsid w:val="00244C23"/>
    <w:rsid w:val="00254B46"/>
    <w:rsid w:val="00260E09"/>
    <w:rsid w:val="002636E2"/>
    <w:rsid w:val="0026391E"/>
    <w:rsid w:val="002706D3"/>
    <w:rsid w:val="00274C7C"/>
    <w:rsid w:val="002911B2"/>
    <w:rsid w:val="00293B5F"/>
    <w:rsid w:val="00296A1D"/>
    <w:rsid w:val="002A47E5"/>
    <w:rsid w:val="002C1452"/>
    <w:rsid w:val="002D631A"/>
    <w:rsid w:val="002E4B6C"/>
    <w:rsid w:val="00314605"/>
    <w:rsid w:val="00314D44"/>
    <w:rsid w:val="003253DD"/>
    <w:rsid w:val="00336682"/>
    <w:rsid w:val="003528EF"/>
    <w:rsid w:val="00367C72"/>
    <w:rsid w:val="00374A9E"/>
    <w:rsid w:val="00390097"/>
    <w:rsid w:val="00394626"/>
    <w:rsid w:val="003B4595"/>
    <w:rsid w:val="003C5858"/>
    <w:rsid w:val="003E5244"/>
    <w:rsid w:val="003F09CC"/>
    <w:rsid w:val="003F59AA"/>
    <w:rsid w:val="00400E6F"/>
    <w:rsid w:val="00412B56"/>
    <w:rsid w:val="00422386"/>
    <w:rsid w:val="00431AFD"/>
    <w:rsid w:val="004439DF"/>
    <w:rsid w:val="00460428"/>
    <w:rsid w:val="00490966"/>
    <w:rsid w:val="00495CA4"/>
    <w:rsid w:val="004B32AD"/>
    <w:rsid w:val="004D6959"/>
    <w:rsid w:val="004F02E3"/>
    <w:rsid w:val="004F1F8D"/>
    <w:rsid w:val="004F4AAD"/>
    <w:rsid w:val="0052089B"/>
    <w:rsid w:val="00520DEA"/>
    <w:rsid w:val="005272FF"/>
    <w:rsid w:val="00533911"/>
    <w:rsid w:val="00535536"/>
    <w:rsid w:val="0055212F"/>
    <w:rsid w:val="005722A6"/>
    <w:rsid w:val="005810DA"/>
    <w:rsid w:val="005879A3"/>
    <w:rsid w:val="005B5938"/>
    <w:rsid w:val="005B5D4D"/>
    <w:rsid w:val="005C7FC2"/>
    <w:rsid w:val="00613ABB"/>
    <w:rsid w:val="0062153D"/>
    <w:rsid w:val="0062626B"/>
    <w:rsid w:val="00636FBC"/>
    <w:rsid w:val="00643F62"/>
    <w:rsid w:val="00653BF0"/>
    <w:rsid w:val="00685DD5"/>
    <w:rsid w:val="006C5A12"/>
    <w:rsid w:val="006C6B0B"/>
    <w:rsid w:val="006C74BD"/>
    <w:rsid w:val="006D25CF"/>
    <w:rsid w:val="006E6473"/>
    <w:rsid w:val="00707BA0"/>
    <w:rsid w:val="0071246B"/>
    <w:rsid w:val="0072281C"/>
    <w:rsid w:val="007229E0"/>
    <w:rsid w:val="00722B3C"/>
    <w:rsid w:val="00731354"/>
    <w:rsid w:val="00732B53"/>
    <w:rsid w:val="00761E84"/>
    <w:rsid w:val="00762CD0"/>
    <w:rsid w:val="00777BE8"/>
    <w:rsid w:val="00784E38"/>
    <w:rsid w:val="00792CBF"/>
    <w:rsid w:val="00796880"/>
    <w:rsid w:val="007A4551"/>
    <w:rsid w:val="007A6120"/>
    <w:rsid w:val="007A6EB7"/>
    <w:rsid w:val="007C4470"/>
    <w:rsid w:val="007D2C10"/>
    <w:rsid w:val="007D522F"/>
    <w:rsid w:val="007E5B9F"/>
    <w:rsid w:val="008078F6"/>
    <w:rsid w:val="0081609E"/>
    <w:rsid w:val="0084195F"/>
    <w:rsid w:val="008457CA"/>
    <w:rsid w:val="00852228"/>
    <w:rsid w:val="008555D1"/>
    <w:rsid w:val="00861682"/>
    <w:rsid w:val="00861956"/>
    <w:rsid w:val="008624BE"/>
    <w:rsid w:val="008837ED"/>
    <w:rsid w:val="00891C7A"/>
    <w:rsid w:val="00894344"/>
    <w:rsid w:val="008A5EB5"/>
    <w:rsid w:val="008C5275"/>
    <w:rsid w:val="008D550D"/>
    <w:rsid w:val="008E0AAE"/>
    <w:rsid w:val="008E15FE"/>
    <w:rsid w:val="00930452"/>
    <w:rsid w:val="00932F4B"/>
    <w:rsid w:val="00933CC6"/>
    <w:rsid w:val="009372DC"/>
    <w:rsid w:val="00945D6F"/>
    <w:rsid w:val="00946731"/>
    <w:rsid w:val="00982B0D"/>
    <w:rsid w:val="00986B44"/>
    <w:rsid w:val="00987536"/>
    <w:rsid w:val="009A3916"/>
    <w:rsid w:val="009B2F9D"/>
    <w:rsid w:val="009F2151"/>
    <w:rsid w:val="009F3B42"/>
    <w:rsid w:val="00A3423C"/>
    <w:rsid w:val="00A54A51"/>
    <w:rsid w:val="00A604BB"/>
    <w:rsid w:val="00A71727"/>
    <w:rsid w:val="00A823BE"/>
    <w:rsid w:val="00A87E93"/>
    <w:rsid w:val="00A92444"/>
    <w:rsid w:val="00AA615C"/>
    <w:rsid w:val="00AB0546"/>
    <w:rsid w:val="00AB4602"/>
    <w:rsid w:val="00AB4CF7"/>
    <w:rsid w:val="00AB5739"/>
    <w:rsid w:val="00AC5A3C"/>
    <w:rsid w:val="00AE10AC"/>
    <w:rsid w:val="00AE1DBE"/>
    <w:rsid w:val="00AF179D"/>
    <w:rsid w:val="00B0262A"/>
    <w:rsid w:val="00B06DB2"/>
    <w:rsid w:val="00B2319F"/>
    <w:rsid w:val="00B37E57"/>
    <w:rsid w:val="00B42A0E"/>
    <w:rsid w:val="00B45DFE"/>
    <w:rsid w:val="00B54AB0"/>
    <w:rsid w:val="00B66B10"/>
    <w:rsid w:val="00B670B8"/>
    <w:rsid w:val="00B73E48"/>
    <w:rsid w:val="00B86886"/>
    <w:rsid w:val="00B9349D"/>
    <w:rsid w:val="00B96139"/>
    <w:rsid w:val="00B97BB8"/>
    <w:rsid w:val="00BA09D8"/>
    <w:rsid w:val="00BA77CC"/>
    <w:rsid w:val="00BB13FC"/>
    <w:rsid w:val="00BB27C1"/>
    <w:rsid w:val="00BB4BC1"/>
    <w:rsid w:val="00BC14CE"/>
    <w:rsid w:val="00BD0CDE"/>
    <w:rsid w:val="00BE2013"/>
    <w:rsid w:val="00BF1C0D"/>
    <w:rsid w:val="00BF7D76"/>
    <w:rsid w:val="00C1709E"/>
    <w:rsid w:val="00C54997"/>
    <w:rsid w:val="00C624CD"/>
    <w:rsid w:val="00C74A98"/>
    <w:rsid w:val="00C81229"/>
    <w:rsid w:val="00CA0F6A"/>
    <w:rsid w:val="00CA1EDD"/>
    <w:rsid w:val="00CA76B9"/>
    <w:rsid w:val="00CB408E"/>
    <w:rsid w:val="00CD614B"/>
    <w:rsid w:val="00CD6C5E"/>
    <w:rsid w:val="00CF0240"/>
    <w:rsid w:val="00D0071B"/>
    <w:rsid w:val="00D46075"/>
    <w:rsid w:val="00D465DD"/>
    <w:rsid w:val="00D473F7"/>
    <w:rsid w:val="00D54D1A"/>
    <w:rsid w:val="00D64C48"/>
    <w:rsid w:val="00D67606"/>
    <w:rsid w:val="00D81D46"/>
    <w:rsid w:val="00D929DA"/>
    <w:rsid w:val="00D96AC6"/>
    <w:rsid w:val="00DB204B"/>
    <w:rsid w:val="00DC06E1"/>
    <w:rsid w:val="00DC23BF"/>
    <w:rsid w:val="00DC65D9"/>
    <w:rsid w:val="00DD05F9"/>
    <w:rsid w:val="00DD5E53"/>
    <w:rsid w:val="00E06C19"/>
    <w:rsid w:val="00E107F5"/>
    <w:rsid w:val="00E152C6"/>
    <w:rsid w:val="00E1699D"/>
    <w:rsid w:val="00E2479D"/>
    <w:rsid w:val="00E82B50"/>
    <w:rsid w:val="00E85B8E"/>
    <w:rsid w:val="00E9468E"/>
    <w:rsid w:val="00E97227"/>
    <w:rsid w:val="00EA297A"/>
    <w:rsid w:val="00EB5851"/>
    <w:rsid w:val="00EC5130"/>
    <w:rsid w:val="00EC7C85"/>
    <w:rsid w:val="00ED1B70"/>
    <w:rsid w:val="00EE379E"/>
    <w:rsid w:val="00EF402A"/>
    <w:rsid w:val="00F07391"/>
    <w:rsid w:val="00F24CA7"/>
    <w:rsid w:val="00F262A7"/>
    <w:rsid w:val="00F35785"/>
    <w:rsid w:val="00F74E5F"/>
    <w:rsid w:val="00F869C8"/>
    <w:rsid w:val="00FA2C45"/>
    <w:rsid w:val="00FB17CE"/>
    <w:rsid w:val="00FC5EC5"/>
    <w:rsid w:val="00FC7665"/>
    <w:rsid w:val="00FD7CC5"/>
    <w:rsid w:val="00FE02F7"/>
    <w:rsid w:val="00FE4D2A"/>
    <w:rsid w:val="00FE7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3D2A"/>
  <w15:chartTrackingRefBased/>
  <w15:docId w15:val="{AF15303D-A8BE-4894-B5CC-442CE082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9DA"/>
    <w:rPr>
      <w:rFonts w:ascii="Calibri" w:hAnsi="Calibri" w:cs="Times New Roman"/>
    </w:rPr>
  </w:style>
  <w:style w:type="character" w:default="1" w:styleId="Policepardfaut">
    <w:name w:val="Default Paragraph Font"/>
    <w:uiPriority w:val="1"/>
    <w:semiHidden/>
    <w:unhideWhenUsed/>
    <w:rsid w:val="00D929DA"/>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D929DA"/>
  </w:style>
  <w:style w:type="table" w:styleId="Grilledutableau">
    <w:name w:val="Table Grid"/>
    <w:basedOn w:val="TableauNormal"/>
    <w:uiPriority w:val="59"/>
    <w:rsid w:val="00D92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D929DA"/>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D92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92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D92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C7A"/>
    <w:pPr>
      <w:autoSpaceDE w:val="0"/>
      <w:autoSpaceDN w:val="0"/>
      <w:adjustRightInd w:val="0"/>
      <w:spacing w:after="0" w:line="240" w:lineRule="auto"/>
    </w:pPr>
    <w:rPr>
      <w:rFonts w:ascii="Symbol" w:hAnsi="Symbol" w:cs="Symbol"/>
      <w:color w:val="000000"/>
      <w:sz w:val="24"/>
      <w:szCs w:val="24"/>
    </w:rPr>
  </w:style>
  <w:style w:type="paragraph" w:styleId="Paragraphedeliste">
    <w:name w:val="List Paragraph"/>
    <w:basedOn w:val="Normal"/>
    <w:uiPriority w:val="34"/>
    <w:qFormat/>
    <w:rsid w:val="00B86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063CE-9AD9-478B-8D14-2D55ADA0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979</Words>
  <Characters>5388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Chartres-ASH</dc:creator>
  <cp:keywords/>
  <dc:description/>
  <cp:lastModifiedBy>Chartres-ASH</cp:lastModifiedBy>
  <cp:revision>11</cp:revision>
  <dcterms:created xsi:type="dcterms:W3CDTF">2021-03-25T08:04:00Z</dcterms:created>
  <dcterms:modified xsi:type="dcterms:W3CDTF">2021-03-30T07:13:00Z</dcterms:modified>
</cp:coreProperties>
</file>