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463" w:rsidRPr="00E5518B" w:rsidRDefault="00EF0856">
      <w:pPr>
        <w:pStyle w:val="Corps"/>
        <w:jc w:val="both"/>
        <w:rPr>
          <w:rFonts w:ascii="Arial Narrow" w:eastAsia="Arial Narrow" w:hAnsi="Arial Narrow" w:cs="Arial Narrow"/>
          <w:sz w:val="24"/>
          <w:szCs w:val="24"/>
        </w:rPr>
      </w:pPr>
      <w:r>
        <w:rPr>
          <w:rFonts w:ascii="Arial Narrow" w:hAnsi="Arial Narrow"/>
          <w:sz w:val="24"/>
          <w:szCs w:val="24"/>
        </w:rPr>
        <w:t>Le sport est reconnu comme un moyen d’enrichissement physique, moral culturel et intellectuel. Sa pratique est source de plaisir et de bien-être. Les dispositifs d’action sportive permettent à des jeunes motivés de poursuivre des études de qualité et des activités sportives, de bon ou de haut niveau, sans qu’aucune activité ne s’exerce au détriment des autres. Le sport contribue ainsi à former un citoyen cultivé, lucide, autonome et socialement éduqué.</w:t>
      </w:r>
    </w:p>
    <w:p w:rsidR="00B32463" w:rsidRDefault="00EF0856">
      <w:pPr>
        <w:pStyle w:val="Corps"/>
        <w:jc w:val="both"/>
        <w:rPr>
          <w:rFonts w:ascii="Arial Narrow" w:eastAsia="Arial Narrow" w:hAnsi="Arial Narrow" w:cs="Arial Narrow"/>
          <w:sz w:val="24"/>
          <w:szCs w:val="24"/>
        </w:rPr>
      </w:pPr>
      <w:r>
        <w:rPr>
          <w:rFonts w:ascii="Arial Narrow" w:hAnsi="Arial Narrow"/>
          <w:sz w:val="24"/>
          <w:szCs w:val="24"/>
        </w:rPr>
        <w:t>À travers les valeurs promues conjointement dans le milieu scolaire et sportif, l’élève est éduqué aux valeurs de la république</w:t>
      </w:r>
      <w:r w:rsidR="00275C02">
        <w:rPr>
          <w:rFonts w:ascii="Arial Narrow" w:hAnsi="Arial Narrow"/>
          <w:sz w:val="24"/>
          <w:szCs w:val="24"/>
        </w:rPr>
        <w:t> </w:t>
      </w:r>
      <w:r>
        <w:rPr>
          <w:rFonts w:ascii="Arial Narrow" w:hAnsi="Arial Narrow"/>
          <w:sz w:val="24"/>
          <w:szCs w:val="24"/>
        </w:rPr>
        <w:t>: liberté et égalité, fraternité, laïcité dans un environnement respecté.</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b/>
          <w:bCs/>
          <w:sz w:val="24"/>
          <w:szCs w:val="24"/>
        </w:rPr>
      </w:pPr>
      <w:r>
        <w:rPr>
          <w:rFonts w:ascii="Arial Narrow" w:hAnsi="Arial Narrow"/>
          <w:b/>
          <w:bCs/>
          <w:sz w:val="24"/>
          <w:szCs w:val="24"/>
        </w:rPr>
        <w:t>LE RECRUTEMENT DES ÉLÈVES</w:t>
      </w:r>
      <w:r w:rsidR="00275C02">
        <w:rPr>
          <w:rFonts w:ascii="Arial Narrow" w:hAnsi="Arial Narrow"/>
          <w:b/>
          <w:bCs/>
          <w:sz w:val="24"/>
          <w:szCs w:val="24"/>
        </w:rPr>
        <w:t> </w:t>
      </w:r>
      <w:r>
        <w:rPr>
          <w:rFonts w:ascii="Arial Narrow" w:hAnsi="Arial Narrow"/>
          <w:b/>
          <w:bCs/>
          <w:sz w:val="24"/>
          <w:szCs w:val="24"/>
        </w:rPr>
        <w:t>:</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sz w:val="24"/>
          <w:szCs w:val="24"/>
        </w:rPr>
      </w:pPr>
      <w:r>
        <w:rPr>
          <w:rFonts w:ascii="Arial Narrow" w:hAnsi="Arial Narrow"/>
          <w:sz w:val="24"/>
          <w:szCs w:val="24"/>
        </w:rPr>
        <w:t>Le recrutement s’opère sur les résultats sportifs et sur la qualité du dossier scolaire de l’élève. Suite aux tests sportifs réalisés par les entraîneurs, une commission examine les dossiers de candidature. Sont présents</w:t>
      </w:r>
      <w:r w:rsidR="00275C02">
        <w:rPr>
          <w:rFonts w:ascii="Arial Narrow" w:hAnsi="Arial Narrow"/>
          <w:sz w:val="24"/>
          <w:szCs w:val="24"/>
        </w:rPr>
        <w:t> </w:t>
      </w:r>
      <w:r>
        <w:rPr>
          <w:rFonts w:ascii="Arial Narrow" w:hAnsi="Arial Narrow"/>
          <w:sz w:val="24"/>
          <w:szCs w:val="24"/>
        </w:rPr>
        <w:t>:</w:t>
      </w:r>
    </w:p>
    <w:p w:rsidR="00B32463" w:rsidRDefault="00B32463">
      <w:pPr>
        <w:pStyle w:val="Corps"/>
        <w:jc w:val="both"/>
        <w:rPr>
          <w:rFonts w:ascii="Arial Narrow" w:eastAsia="Arial Narrow" w:hAnsi="Arial Narrow" w:cs="Arial Narrow"/>
          <w:sz w:val="20"/>
          <w:szCs w:val="20"/>
        </w:rPr>
      </w:pPr>
    </w:p>
    <w:p w:rsidR="00B32463" w:rsidRDefault="00EF0856">
      <w:pPr>
        <w:pStyle w:val="Corps"/>
        <w:numPr>
          <w:ilvl w:val="0"/>
          <w:numId w:val="2"/>
        </w:numPr>
        <w:jc w:val="both"/>
        <w:rPr>
          <w:rFonts w:ascii="Arial Narrow" w:hAnsi="Arial Narrow"/>
          <w:sz w:val="24"/>
          <w:szCs w:val="24"/>
        </w:rPr>
      </w:pPr>
      <w:r>
        <w:rPr>
          <w:rFonts w:ascii="Arial Narrow" w:hAnsi="Arial Narrow"/>
          <w:sz w:val="24"/>
          <w:szCs w:val="24"/>
        </w:rPr>
        <w:t>Le chef d’établissement ou son représentant, président de la commission.</w:t>
      </w:r>
    </w:p>
    <w:p w:rsidR="00B32463" w:rsidRDefault="00EF0856">
      <w:pPr>
        <w:pStyle w:val="Corps"/>
        <w:numPr>
          <w:ilvl w:val="0"/>
          <w:numId w:val="2"/>
        </w:numPr>
        <w:jc w:val="both"/>
        <w:rPr>
          <w:rFonts w:ascii="Arial Narrow" w:hAnsi="Arial Narrow"/>
          <w:sz w:val="24"/>
          <w:szCs w:val="24"/>
        </w:rPr>
      </w:pPr>
      <w:r>
        <w:rPr>
          <w:rFonts w:ascii="Arial Narrow" w:hAnsi="Arial Narrow"/>
          <w:sz w:val="24"/>
          <w:szCs w:val="24"/>
        </w:rPr>
        <w:t>Les entraîneurs de chaque sport concerné.</w:t>
      </w:r>
    </w:p>
    <w:p w:rsidR="00B32463" w:rsidRDefault="00EF0856">
      <w:pPr>
        <w:pStyle w:val="Corps"/>
        <w:numPr>
          <w:ilvl w:val="0"/>
          <w:numId w:val="2"/>
        </w:numPr>
        <w:jc w:val="both"/>
        <w:rPr>
          <w:rFonts w:ascii="Arial Narrow" w:hAnsi="Arial Narrow"/>
          <w:sz w:val="24"/>
          <w:szCs w:val="24"/>
        </w:rPr>
      </w:pPr>
      <w:r>
        <w:rPr>
          <w:rFonts w:ascii="Arial Narrow" w:hAnsi="Arial Narrow"/>
          <w:sz w:val="24"/>
          <w:szCs w:val="24"/>
        </w:rPr>
        <w:t>Des enseignants de l’équipe éducative.</w:t>
      </w:r>
    </w:p>
    <w:p w:rsidR="00B32463" w:rsidRDefault="00EF0856">
      <w:pPr>
        <w:pStyle w:val="Corps"/>
        <w:numPr>
          <w:ilvl w:val="0"/>
          <w:numId w:val="2"/>
        </w:numPr>
        <w:jc w:val="both"/>
        <w:rPr>
          <w:rFonts w:ascii="Arial Narrow" w:hAnsi="Arial Narrow"/>
          <w:sz w:val="24"/>
          <w:szCs w:val="24"/>
        </w:rPr>
      </w:pPr>
      <w:r>
        <w:rPr>
          <w:rFonts w:ascii="Arial Narrow" w:hAnsi="Arial Narrow"/>
          <w:sz w:val="24"/>
          <w:szCs w:val="24"/>
        </w:rPr>
        <w:t>Des représentants de parents à titre d’observateurs.</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sz w:val="24"/>
          <w:szCs w:val="24"/>
        </w:rPr>
      </w:pPr>
      <w:r>
        <w:rPr>
          <w:rFonts w:ascii="Arial Narrow" w:hAnsi="Arial Narrow"/>
          <w:sz w:val="24"/>
          <w:szCs w:val="24"/>
        </w:rPr>
        <w:t>Après avis de la commission, le chef d’établissement arrête la liste des candidats susceptibles d’être retenus. La liste des candidats est soumise à la Direction Académique pour l’affectation des élèves.</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sz w:val="24"/>
          <w:szCs w:val="24"/>
        </w:rPr>
      </w:pPr>
      <w:r>
        <w:rPr>
          <w:rFonts w:ascii="Arial Narrow" w:hAnsi="Arial Narrow"/>
          <w:sz w:val="24"/>
          <w:szCs w:val="24"/>
        </w:rPr>
        <w:t>L’inscription devient effective une fois le certificat médical de non contre-indication à la pratique du sport concerné fourni. Il est établi par un médecin titulaire du DES de médecine du sport.</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b/>
          <w:bCs/>
          <w:sz w:val="24"/>
          <w:szCs w:val="24"/>
        </w:rPr>
      </w:pPr>
      <w:r>
        <w:rPr>
          <w:rFonts w:ascii="Arial Narrow" w:hAnsi="Arial Narrow"/>
          <w:b/>
          <w:bCs/>
          <w:sz w:val="24"/>
          <w:szCs w:val="24"/>
        </w:rPr>
        <w:t>LE FONCTIONNEMENT</w:t>
      </w:r>
      <w:r w:rsidR="00275C02">
        <w:rPr>
          <w:rFonts w:ascii="Arial Narrow" w:hAnsi="Arial Narrow"/>
          <w:b/>
          <w:bCs/>
          <w:sz w:val="24"/>
          <w:szCs w:val="24"/>
        </w:rPr>
        <w:t> </w:t>
      </w:r>
      <w:r>
        <w:rPr>
          <w:rFonts w:ascii="Arial Narrow" w:hAnsi="Arial Narrow"/>
          <w:b/>
          <w:bCs/>
          <w:sz w:val="24"/>
          <w:szCs w:val="24"/>
        </w:rPr>
        <w:t>:</w:t>
      </w:r>
    </w:p>
    <w:p w:rsidR="00B32463" w:rsidRDefault="00B32463">
      <w:pPr>
        <w:pStyle w:val="Corps"/>
        <w:jc w:val="both"/>
        <w:rPr>
          <w:rFonts w:ascii="Arial Narrow" w:eastAsia="Arial Narrow" w:hAnsi="Arial Narrow" w:cs="Arial Narrow"/>
          <w:sz w:val="20"/>
          <w:szCs w:val="20"/>
        </w:rPr>
      </w:pPr>
    </w:p>
    <w:p w:rsidR="00B32463" w:rsidRDefault="00EF0856">
      <w:pPr>
        <w:pStyle w:val="Corps"/>
        <w:numPr>
          <w:ilvl w:val="0"/>
          <w:numId w:val="2"/>
        </w:numPr>
        <w:jc w:val="both"/>
        <w:rPr>
          <w:rFonts w:ascii="Arial Narrow" w:hAnsi="Arial Narrow"/>
          <w:sz w:val="24"/>
          <w:szCs w:val="24"/>
        </w:rPr>
      </w:pPr>
      <w:r>
        <w:rPr>
          <w:rFonts w:ascii="Arial Narrow" w:hAnsi="Arial Narrow"/>
          <w:sz w:val="24"/>
          <w:szCs w:val="24"/>
        </w:rPr>
        <w:t>Le fonctionnement d’une structure sportive est fonction d’une hiérarchie établie par les fédérations sportives et la direction de la jeunesse et des sports et de la cohésion sociale. Cela entraîne des cahiers des charges différents entre les différentes structures et ainsi des aménagements différents pour les élèves.</w:t>
      </w:r>
    </w:p>
    <w:p w:rsidR="00B32463" w:rsidRDefault="00B32463">
      <w:pPr>
        <w:pStyle w:val="Corps"/>
        <w:jc w:val="both"/>
        <w:rPr>
          <w:rFonts w:ascii="Arial Narrow" w:eastAsia="Arial Narrow" w:hAnsi="Arial Narrow" w:cs="Arial Narrow"/>
          <w:sz w:val="20"/>
          <w:szCs w:val="20"/>
        </w:rPr>
      </w:pPr>
    </w:p>
    <w:p w:rsidR="00B32463" w:rsidRDefault="00EF0856">
      <w:pPr>
        <w:pStyle w:val="Corps"/>
        <w:numPr>
          <w:ilvl w:val="0"/>
          <w:numId w:val="2"/>
        </w:numPr>
        <w:jc w:val="both"/>
        <w:rPr>
          <w:rFonts w:ascii="Arial Narrow" w:hAnsi="Arial Narrow"/>
          <w:sz w:val="24"/>
          <w:szCs w:val="24"/>
        </w:rPr>
      </w:pPr>
      <w:r>
        <w:rPr>
          <w:rFonts w:ascii="Arial Narrow" w:hAnsi="Arial Narrow"/>
          <w:sz w:val="24"/>
          <w:szCs w:val="24"/>
        </w:rPr>
        <w:t>Les entraînements sont déterminés conjointement entre l’établissement et le partenaire sportif dans l’intérêt de l’élève et au regard des contraintes d’installations. Ils sont placés notamment de 11h15 à 13h15 et/ou de 16h à 18h. Les horaires et les nombres d’entraînements varient suivant le niveau de la structure.</w:t>
      </w:r>
    </w:p>
    <w:p w:rsidR="00B32463" w:rsidRDefault="00B32463">
      <w:pPr>
        <w:pStyle w:val="Corps"/>
        <w:jc w:val="both"/>
        <w:rPr>
          <w:rFonts w:ascii="Arial Narrow" w:eastAsia="Arial Narrow" w:hAnsi="Arial Narrow" w:cs="Arial Narrow"/>
          <w:sz w:val="20"/>
          <w:szCs w:val="20"/>
        </w:rPr>
      </w:pPr>
    </w:p>
    <w:p w:rsidR="00B32463" w:rsidRDefault="00EF0856">
      <w:pPr>
        <w:pStyle w:val="Corps"/>
        <w:numPr>
          <w:ilvl w:val="0"/>
          <w:numId w:val="2"/>
        </w:numPr>
        <w:jc w:val="both"/>
        <w:rPr>
          <w:rFonts w:ascii="Arial Narrow" w:hAnsi="Arial Narrow"/>
          <w:sz w:val="24"/>
          <w:szCs w:val="24"/>
        </w:rPr>
      </w:pPr>
      <w:r>
        <w:rPr>
          <w:rFonts w:ascii="Arial Narrow" w:hAnsi="Arial Narrow"/>
          <w:sz w:val="24"/>
          <w:szCs w:val="24"/>
        </w:rPr>
        <w:t>Les entraîneurs prennent en charge les élèves dans l’enceinte du collège et les y reconduisent après chaque séance placée sur le temps scolaire.</w:t>
      </w:r>
    </w:p>
    <w:p w:rsidR="00B32463" w:rsidRDefault="00B32463">
      <w:pPr>
        <w:pStyle w:val="Corps"/>
        <w:jc w:val="both"/>
        <w:rPr>
          <w:rFonts w:ascii="Arial Narrow" w:eastAsia="Arial Narrow" w:hAnsi="Arial Narrow" w:cs="Arial Narrow"/>
          <w:sz w:val="20"/>
          <w:szCs w:val="20"/>
        </w:rPr>
      </w:pPr>
    </w:p>
    <w:p w:rsidR="00B32463" w:rsidRDefault="00EF0856">
      <w:pPr>
        <w:pStyle w:val="Corps"/>
        <w:numPr>
          <w:ilvl w:val="0"/>
          <w:numId w:val="2"/>
        </w:numPr>
        <w:jc w:val="both"/>
        <w:rPr>
          <w:rFonts w:ascii="Arial Narrow" w:hAnsi="Arial Narrow"/>
          <w:sz w:val="24"/>
          <w:szCs w:val="24"/>
        </w:rPr>
      </w:pPr>
      <w:r>
        <w:rPr>
          <w:rFonts w:ascii="Arial Narrow" w:hAnsi="Arial Narrow"/>
          <w:sz w:val="24"/>
          <w:szCs w:val="24"/>
        </w:rPr>
        <w:t>Les visites médicales et les soins éventuels qui se déroulent sur les entraînements se font sous la responsabilité des entraîneurs.</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b/>
          <w:bCs/>
          <w:sz w:val="24"/>
          <w:szCs w:val="24"/>
        </w:rPr>
      </w:pPr>
      <w:r>
        <w:rPr>
          <w:rFonts w:ascii="Arial Narrow" w:hAnsi="Arial Narrow"/>
          <w:b/>
          <w:bCs/>
          <w:sz w:val="24"/>
          <w:szCs w:val="24"/>
        </w:rPr>
        <w:t>LES DISPENSES D’ACTIVITÉ</w:t>
      </w:r>
      <w:r w:rsidR="00275C02">
        <w:rPr>
          <w:rFonts w:ascii="Arial Narrow" w:hAnsi="Arial Narrow"/>
          <w:b/>
          <w:bCs/>
          <w:sz w:val="24"/>
          <w:szCs w:val="24"/>
        </w:rPr>
        <w:t> </w:t>
      </w:r>
      <w:r>
        <w:rPr>
          <w:rFonts w:ascii="Arial Narrow" w:hAnsi="Arial Narrow"/>
          <w:b/>
          <w:bCs/>
          <w:sz w:val="24"/>
          <w:szCs w:val="24"/>
        </w:rPr>
        <w:t>:</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sz w:val="24"/>
          <w:szCs w:val="24"/>
        </w:rPr>
      </w:pPr>
      <w:r>
        <w:rPr>
          <w:rStyle w:val="Aucun"/>
          <w:rFonts w:ascii="Arial Narrow" w:hAnsi="Arial Narrow"/>
          <w:sz w:val="24"/>
          <w:szCs w:val="24"/>
          <w:u w:val="single"/>
        </w:rPr>
        <w:t>Une attention particulière est à porter aux dispenses d’activités</w:t>
      </w:r>
      <w:r>
        <w:rPr>
          <w:rFonts w:ascii="Arial Narrow" w:hAnsi="Arial Narrow"/>
          <w:sz w:val="24"/>
          <w:szCs w:val="24"/>
        </w:rPr>
        <w:t xml:space="preserve">. Préserver l’intégrité physique, morale, psychologique et affective des jeunes est une priorité. Aussi, et </w:t>
      </w:r>
      <w:proofErr w:type="spellStart"/>
      <w:r>
        <w:rPr>
          <w:rFonts w:ascii="Arial Narrow" w:hAnsi="Arial Narrow"/>
          <w:sz w:val="24"/>
          <w:szCs w:val="24"/>
        </w:rPr>
        <w:t>quelque</w:t>
      </w:r>
      <w:proofErr w:type="spellEnd"/>
      <w:r>
        <w:rPr>
          <w:rFonts w:ascii="Arial Narrow" w:hAnsi="Arial Narrow"/>
          <w:sz w:val="24"/>
          <w:szCs w:val="24"/>
        </w:rPr>
        <w:t xml:space="preserve"> soit le niveau de la structure</w:t>
      </w:r>
      <w:r w:rsidR="00275C02">
        <w:rPr>
          <w:rFonts w:ascii="Arial Narrow" w:hAnsi="Arial Narrow"/>
          <w:sz w:val="24"/>
          <w:szCs w:val="24"/>
        </w:rPr>
        <w:t> </w:t>
      </w:r>
      <w:r>
        <w:rPr>
          <w:rFonts w:ascii="Arial Narrow" w:hAnsi="Arial Narrow"/>
          <w:sz w:val="24"/>
          <w:szCs w:val="24"/>
        </w:rPr>
        <w:t>:</w:t>
      </w:r>
    </w:p>
    <w:p w:rsidR="00B32463" w:rsidRDefault="00B32463">
      <w:pPr>
        <w:pStyle w:val="Corps"/>
        <w:jc w:val="both"/>
        <w:rPr>
          <w:rFonts w:ascii="Arial Narrow" w:eastAsia="Arial Narrow" w:hAnsi="Arial Narrow" w:cs="Arial Narrow"/>
          <w:sz w:val="20"/>
          <w:szCs w:val="20"/>
        </w:rPr>
      </w:pPr>
    </w:p>
    <w:p w:rsidR="00B32463" w:rsidRDefault="00EF0856">
      <w:pPr>
        <w:pStyle w:val="Corps"/>
        <w:numPr>
          <w:ilvl w:val="0"/>
          <w:numId w:val="2"/>
        </w:numPr>
        <w:jc w:val="both"/>
        <w:rPr>
          <w:rFonts w:ascii="Arial Narrow" w:hAnsi="Arial Narrow"/>
          <w:sz w:val="24"/>
          <w:szCs w:val="24"/>
        </w:rPr>
      </w:pPr>
      <w:r>
        <w:rPr>
          <w:rStyle w:val="Aucun"/>
          <w:rFonts w:ascii="Arial Narrow" w:hAnsi="Arial Narrow"/>
          <w:sz w:val="24"/>
          <w:szCs w:val="24"/>
          <w:u w:val="single"/>
        </w:rPr>
        <w:t>Une dispense est réalisée par un médecin</w:t>
      </w:r>
      <w:r>
        <w:rPr>
          <w:rFonts w:ascii="Arial Narrow" w:hAnsi="Arial Narrow"/>
          <w:sz w:val="24"/>
          <w:szCs w:val="24"/>
        </w:rPr>
        <w:t>. Les mots des parents, ostéopathes, kinésithérapeutes n’ont valeur que d’information afin de permettre aux entraîneurs et professeurs d’EPS d’adapter leurs séances.</w:t>
      </w:r>
    </w:p>
    <w:p w:rsidR="00B32463" w:rsidRDefault="00EF0856">
      <w:pPr>
        <w:pStyle w:val="Corps"/>
        <w:numPr>
          <w:ilvl w:val="0"/>
          <w:numId w:val="2"/>
        </w:numPr>
        <w:jc w:val="both"/>
        <w:rPr>
          <w:rFonts w:ascii="Arial Narrow" w:hAnsi="Arial Narrow"/>
          <w:sz w:val="24"/>
          <w:szCs w:val="24"/>
        </w:rPr>
      </w:pPr>
      <w:r>
        <w:rPr>
          <w:rFonts w:ascii="Arial Narrow" w:hAnsi="Arial Narrow"/>
          <w:sz w:val="24"/>
          <w:szCs w:val="24"/>
        </w:rPr>
        <w:t xml:space="preserve">Une dispense dans le cadre de l’EPS </w:t>
      </w:r>
      <w:r>
        <w:rPr>
          <w:rStyle w:val="Aucun"/>
          <w:rFonts w:ascii="Arial Narrow" w:hAnsi="Arial Narrow"/>
          <w:sz w:val="24"/>
          <w:szCs w:val="24"/>
          <w:u w:val="single"/>
        </w:rPr>
        <w:t xml:space="preserve">entraîne </w:t>
      </w:r>
      <w:r>
        <w:rPr>
          <w:rFonts w:ascii="Arial Narrow" w:hAnsi="Arial Narrow"/>
          <w:sz w:val="24"/>
          <w:szCs w:val="24"/>
        </w:rPr>
        <w:t>une dispense dans le cadre de la structure sportive.</w:t>
      </w:r>
    </w:p>
    <w:p w:rsidR="00B32463" w:rsidRDefault="00EF0856">
      <w:pPr>
        <w:pStyle w:val="Corps"/>
        <w:numPr>
          <w:ilvl w:val="0"/>
          <w:numId w:val="2"/>
        </w:numPr>
        <w:jc w:val="both"/>
        <w:rPr>
          <w:rFonts w:ascii="Arial Narrow" w:hAnsi="Arial Narrow"/>
          <w:sz w:val="24"/>
          <w:szCs w:val="24"/>
        </w:rPr>
      </w:pPr>
      <w:r>
        <w:rPr>
          <w:rFonts w:ascii="Arial Narrow" w:hAnsi="Arial Narrow"/>
          <w:sz w:val="24"/>
          <w:szCs w:val="24"/>
        </w:rPr>
        <w:t xml:space="preserve">Une dispense dans le cadre de la structure sportive </w:t>
      </w:r>
      <w:r>
        <w:rPr>
          <w:rStyle w:val="Aucun"/>
          <w:rFonts w:ascii="Arial Narrow" w:hAnsi="Arial Narrow"/>
          <w:sz w:val="24"/>
          <w:szCs w:val="24"/>
          <w:u w:val="single"/>
        </w:rPr>
        <w:t>n’entraîne pas</w:t>
      </w:r>
      <w:r>
        <w:rPr>
          <w:rFonts w:ascii="Arial Narrow" w:hAnsi="Arial Narrow"/>
          <w:sz w:val="24"/>
          <w:szCs w:val="24"/>
        </w:rPr>
        <w:t xml:space="preserve"> une dispense dans le cadre de l’EPS.</w:t>
      </w:r>
    </w:p>
    <w:p w:rsidR="00B32463" w:rsidRDefault="00EF0856">
      <w:pPr>
        <w:pStyle w:val="Corps"/>
        <w:numPr>
          <w:ilvl w:val="0"/>
          <w:numId w:val="2"/>
        </w:numPr>
        <w:jc w:val="both"/>
        <w:rPr>
          <w:rFonts w:ascii="Arial Narrow" w:hAnsi="Arial Narrow"/>
          <w:sz w:val="24"/>
          <w:szCs w:val="24"/>
        </w:rPr>
      </w:pPr>
      <w:r>
        <w:rPr>
          <w:rFonts w:ascii="Arial Narrow" w:hAnsi="Arial Narrow"/>
          <w:sz w:val="24"/>
          <w:szCs w:val="24"/>
        </w:rPr>
        <w:lastRenderedPageBreak/>
        <w:t>Quel</w:t>
      </w:r>
      <w:r w:rsidR="00EB2063">
        <w:rPr>
          <w:rFonts w:ascii="Arial Narrow" w:hAnsi="Arial Narrow"/>
          <w:sz w:val="24"/>
          <w:szCs w:val="24"/>
        </w:rPr>
        <w:t xml:space="preserve">le </w:t>
      </w:r>
      <w:r>
        <w:rPr>
          <w:rFonts w:ascii="Arial Narrow" w:hAnsi="Arial Narrow"/>
          <w:sz w:val="24"/>
          <w:szCs w:val="24"/>
        </w:rPr>
        <w:t>que soit la durée de la dispense, l’élève est présent en cours, que ce soit en EPS ou en structure sportive.</w:t>
      </w:r>
    </w:p>
    <w:p w:rsidR="00B32463" w:rsidRDefault="00EF0856">
      <w:pPr>
        <w:pStyle w:val="Corps"/>
        <w:numPr>
          <w:ilvl w:val="0"/>
          <w:numId w:val="2"/>
        </w:numPr>
        <w:jc w:val="both"/>
        <w:rPr>
          <w:rFonts w:ascii="Arial Narrow" w:hAnsi="Arial Narrow"/>
          <w:sz w:val="24"/>
          <w:szCs w:val="24"/>
        </w:rPr>
      </w:pPr>
      <w:r>
        <w:rPr>
          <w:rFonts w:ascii="Arial Narrow" w:hAnsi="Arial Narrow"/>
          <w:sz w:val="24"/>
          <w:szCs w:val="24"/>
        </w:rPr>
        <w:t>Un élève dispensé en semaine n’est pas autorisé à participer à des compétitions le week-end.</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b/>
          <w:bCs/>
          <w:sz w:val="24"/>
          <w:szCs w:val="24"/>
        </w:rPr>
      </w:pPr>
      <w:r>
        <w:rPr>
          <w:rFonts w:ascii="Arial Narrow" w:hAnsi="Arial Narrow"/>
          <w:b/>
          <w:bCs/>
          <w:sz w:val="24"/>
          <w:szCs w:val="24"/>
        </w:rPr>
        <w:t>LE SUIVI DES ÉLÈVES</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sz w:val="24"/>
          <w:szCs w:val="24"/>
        </w:rPr>
      </w:pPr>
      <w:r>
        <w:rPr>
          <w:rFonts w:ascii="Arial Narrow" w:hAnsi="Arial Narrow"/>
          <w:sz w:val="24"/>
          <w:szCs w:val="24"/>
        </w:rPr>
        <w:t>Les élèves des dispositifs d’actions sportives bénéficient d’un suivi particulier. Il est adapté en fonction de la hiérarchie de la structure sportive. L’objectif principal est de permettre à l’élève de suivre son double projet dans des conditions optimales.</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sz w:val="24"/>
          <w:szCs w:val="24"/>
        </w:rPr>
      </w:pPr>
      <w:r>
        <w:rPr>
          <w:rFonts w:ascii="Arial Narrow" w:hAnsi="Arial Narrow"/>
          <w:sz w:val="24"/>
          <w:szCs w:val="24"/>
        </w:rPr>
        <w:t>Toute l’équipe pédagogique est particulièrement attentive au suivi des élèves de ces dispositifs. Un enseignant coordinateur permet de faire le lien entre le champ sportif et scolaire.</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sz w:val="24"/>
          <w:szCs w:val="24"/>
        </w:rPr>
      </w:pPr>
      <w:r>
        <w:rPr>
          <w:rFonts w:ascii="Arial Narrow" w:hAnsi="Arial Narrow"/>
          <w:sz w:val="24"/>
          <w:szCs w:val="24"/>
        </w:rPr>
        <w:t xml:space="preserve">Une commission de suivi se réunit chaque trimestre afin de réaliser un bilan sur la mise en </w:t>
      </w:r>
      <w:r w:rsidR="00EB2063">
        <w:rPr>
          <w:rFonts w:ascii="Arial Narrow" w:hAnsi="Arial Narrow"/>
          <w:sz w:val="24"/>
          <w:szCs w:val="24"/>
        </w:rPr>
        <w:t>œuvre</w:t>
      </w:r>
      <w:r>
        <w:rPr>
          <w:rFonts w:ascii="Arial Narrow" w:hAnsi="Arial Narrow"/>
          <w:sz w:val="24"/>
          <w:szCs w:val="24"/>
        </w:rPr>
        <w:t xml:space="preserve"> du double projet. Cette commission se compose de la même façon que la commission de recrutement. Elle veille au respect des engagements de chacun et émet tout avis ou suggestion sur le fonctionnement des sections.</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sz w:val="24"/>
          <w:szCs w:val="24"/>
        </w:rPr>
      </w:pPr>
      <w:r>
        <w:rPr>
          <w:rFonts w:ascii="Arial Narrow" w:hAnsi="Arial Narrow"/>
          <w:sz w:val="24"/>
          <w:szCs w:val="24"/>
        </w:rPr>
        <w:t>Les éléments retenus lors de cette commission sont validés par le conseil de classe qui est l’instance de décision.</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b/>
          <w:bCs/>
          <w:sz w:val="24"/>
          <w:szCs w:val="24"/>
        </w:rPr>
      </w:pPr>
      <w:r>
        <w:rPr>
          <w:rFonts w:ascii="Arial Narrow" w:hAnsi="Arial Narrow"/>
          <w:b/>
          <w:bCs/>
          <w:sz w:val="24"/>
          <w:szCs w:val="24"/>
        </w:rPr>
        <w:t>LES ENGAGEMENTS DES PARTENAIRES</w:t>
      </w:r>
      <w:r w:rsidR="00275C02">
        <w:rPr>
          <w:rFonts w:ascii="Arial Narrow" w:hAnsi="Arial Narrow"/>
          <w:b/>
          <w:bCs/>
          <w:sz w:val="24"/>
          <w:szCs w:val="24"/>
        </w:rPr>
        <w:t> </w:t>
      </w:r>
      <w:r>
        <w:rPr>
          <w:rFonts w:ascii="Arial Narrow" w:hAnsi="Arial Narrow"/>
          <w:b/>
          <w:bCs/>
          <w:sz w:val="24"/>
          <w:szCs w:val="24"/>
        </w:rPr>
        <w:t>:</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sz w:val="24"/>
          <w:szCs w:val="24"/>
        </w:rPr>
      </w:pPr>
      <w:r>
        <w:rPr>
          <w:rFonts w:ascii="Arial Narrow" w:hAnsi="Arial Narrow"/>
          <w:sz w:val="24"/>
          <w:szCs w:val="24"/>
        </w:rPr>
        <w:t>L’engagement dans un dispositif d’action sportive implique le respect de certains principes</w:t>
      </w:r>
      <w:r w:rsidR="00275C02">
        <w:rPr>
          <w:rFonts w:ascii="Arial Narrow" w:hAnsi="Arial Narrow"/>
          <w:sz w:val="24"/>
          <w:szCs w:val="24"/>
        </w:rPr>
        <w:t> </w:t>
      </w:r>
      <w:r>
        <w:rPr>
          <w:rFonts w:ascii="Arial Narrow" w:hAnsi="Arial Narrow"/>
          <w:sz w:val="24"/>
          <w:szCs w:val="24"/>
        </w:rPr>
        <w:t>:</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sz w:val="24"/>
          <w:szCs w:val="24"/>
        </w:rPr>
      </w:pPr>
      <w:r>
        <w:rPr>
          <w:rStyle w:val="Aucun"/>
          <w:rFonts w:ascii="Arial Narrow" w:hAnsi="Arial Narrow"/>
          <w:sz w:val="24"/>
          <w:szCs w:val="24"/>
          <w:u w:val="single"/>
        </w:rPr>
        <w:t>L’élève s’engage</w:t>
      </w:r>
      <w:r w:rsidR="00275C02">
        <w:rPr>
          <w:rStyle w:val="Aucun"/>
          <w:rFonts w:ascii="Arial Narrow" w:hAnsi="Arial Narrow"/>
          <w:sz w:val="24"/>
          <w:szCs w:val="24"/>
          <w:u w:val="single"/>
        </w:rPr>
        <w:t> </w:t>
      </w:r>
      <w:r>
        <w:rPr>
          <w:rFonts w:ascii="Arial Narrow" w:hAnsi="Arial Narrow"/>
          <w:sz w:val="24"/>
          <w:szCs w:val="24"/>
        </w:rPr>
        <w:t>:</w:t>
      </w:r>
    </w:p>
    <w:p w:rsidR="00B32463" w:rsidRDefault="00EF0856">
      <w:pPr>
        <w:pStyle w:val="Corps"/>
        <w:numPr>
          <w:ilvl w:val="0"/>
          <w:numId w:val="2"/>
        </w:numPr>
        <w:jc w:val="both"/>
        <w:rPr>
          <w:rFonts w:ascii="Arial Narrow" w:hAnsi="Arial Narrow"/>
          <w:sz w:val="24"/>
          <w:szCs w:val="24"/>
        </w:rPr>
      </w:pPr>
      <w:proofErr w:type="gramStart"/>
      <w:r>
        <w:rPr>
          <w:rFonts w:ascii="Arial Narrow" w:hAnsi="Arial Narrow"/>
          <w:sz w:val="24"/>
          <w:szCs w:val="24"/>
        </w:rPr>
        <w:t>à</w:t>
      </w:r>
      <w:proofErr w:type="gramEnd"/>
      <w:r>
        <w:rPr>
          <w:rFonts w:ascii="Arial Narrow" w:hAnsi="Arial Narrow"/>
          <w:sz w:val="24"/>
          <w:szCs w:val="24"/>
        </w:rPr>
        <w:t xml:space="preserve"> respecter le règlement intérieur du collège.</w:t>
      </w:r>
    </w:p>
    <w:p w:rsidR="00B32463" w:rsidRDefault="00EF0856">
      <w:pPr>
        <w:pStyle w:val="Corps"/>
        <w:numPr>
          <w:ilvl w:val="0"/>
          <w:numId w:val="2"/>
        </w:numPr>
        <w:jc w:val="both"/>
        <w:rPr>
          <w:rFonts w:ascii="Arial Narrow" w:hAnsi="Arial Narrow"/>
          <w:sz w:val="24"/>
          <w:szCs w:val="24"/>
        </w:rPr>
      </w:pPr>
      <w:proofErr w:type="gramStart"/>
      <w:r>
        <w:rPr>
          <w:rFonts w:ascii="Arial Narrow" w:hAnsi="Arial Narrow"/>
          <w:sz w:val="24"/>
          <w:szCs w:val="24"/>
        </w:rPr>
        <w:t>à</w:t>
      </w:r>
      <w:proofErr w:type="gramEnd"/>
      <w:r>
        <w:rPr>
          <w:rFonts w:ascii="Arial Narrow" w:hAnsi="Arial Narrow"/>
          <w:sz w:val="24"/>
          <w:szCs w:val="24"/>
        </w:rPr>
        <w:t xml:space="preserve"> respecter l’environnement matériel et humain dans lequel il évolue au collège et sur les installations sportives, </w:t>
      </w:r>
    </w:p>
    <w:p w:rsidR="00B32463" w:rsidRDefault="00EF0856">
      <w:pPr>
        <w:pStyle w:val="Corps"/>
        <w:numPr>
          <w:ilvl w:val="0"/>
          <w:numId w:val="2"/>
        </w:numPr>
        <w:jc w:val="both"/>
        <w:rPr>
          <w:rFonts w:ascii="Arial Narrow" w:hAnsi="Arial Narrow"/>
          <w:sz w:val="24"/>
          <w:szCs w:val="24"/>
        </w:rPr>
      </w:pPr>
      <w:proofErr w:type="gramStart"/>
      <w:r>
        <w:rPr>
          <w:rFonts w:ascii="Arial Narrow" w:hAnsi="Arial Narrow"/>
          <w:sz w:val="24"/>
          <w:szCs w:val="24"/>
        </w:rPr>
        <w:t>à</w:t>
      </w:r>
      <w:proofErr w:type="gramEnd"/>
      <w:r>
        <w:rPr>
          <w:rFonts w:ascii="Arial Narrow" w:hAnsi="Arial Narrow"/>
          <w:sz w:val="24"/>
          <w:szCs w:val="24"/>
        </w:rPr>
        <w:t xml:space="preserve"> s’astreindre à un travail scolaire régulier et prioritaire dans ses activités. Ainsi tous les cours sont prioritaires aux entraînements.</w:t>
      </w:r>
    </w:p>
    <w:p w:rsidR="00B32463" w:rsidRDefault="00EF0856">
      <w:pPr>
        <w:pStyle w:val="Corps"/>
        <w:numPr>
          <w:ilvl w:val="0"/>
          <w:numId w:val="2"/>
        </w:numPr>
        <w:jc w:val="both"/>
        <w:rPr>
          <w:rFonts w:ascii="Arial Narrow" w:hAnsi="Arial Narrow"/>
          <w:sz w:val="24"/>
          <w:szCs w:val="24"/>
        </w:rPr>
      </w:pPr>
      <w:proofErr w:type="gramStart"/>
      <w:r>
        <w:rPr>
          <w:rFonts w:ascii="Arial Narrow" w:hAnsi="Arial Narrow"/>
          <w:sz w:val="24"/>
          <w:szCs w:val="24"/>
        </w:rPr>
        <w:t>à</w:t>
      </w:r>
      <w:proofErr w:type="gramEnd"/>
      <w:r>
        <w:rPr>
          <w:rFonts w:ascii="Arial Narrow" w:hAnsi="Arial Narrow"/>
          <w:sz w:val="24"/>
          <w:szCs w:val="24"/>
        </w:rPr>
        <w:t xml:space="preserve"> venir à tous les entraînements et s’investir de façon assidue.</w:t>
      </w:r>
    </w:p>
    <w:p w:rsidR="00B32463" w:rsidRDefault="00EF0856">
      <w:pPr>
        <w:pStyle w:val="Corps"/>
        <w:numPr>
          <w:ilvl w:val="0"/>
          <w:numId w:val="2"/>
        </w:numPr>
        <w:jc w:val="both"/>
        <w:rPr>
          <w:rFonts w:ascii="Arial Narrow" w:hAnsi="Arial Narrow"/>
          <w:sz w:val="24"/>
          <w:szCs w:val="24"/>
        </w:rPr>
      </w:pPr>
      <w:proofErr w:type="gramStart"/>
      <w:r>
        <w:rPr>
          <w:rFonts w:ascii="Arial Narrow" w:hAnsi="Arial Narrow"/>
          <w:sz w:val="24"/>
          <w:szCs w:val="24"/>
        </w:rPr>
        <w:t>à</w:t>
      </w:r>
      <w:proofErr w:type="gramEnd"/>
      <w:r>
        <w:rPr>
          <w:rFonts w:ascii="Arial Narrow" w:hAnsi="Arial Narrow"/>
          <w:sz w:val="24"/>
          <w:szCs w:val="24"/>
        </w:rPr>
        <w:t xml:space="preserve"> se licencier à l’association sportive du collège, participer aux compétitions où la structure sportive est engagée et à participer aux actions de masses proposées.</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sz w:val="24"/>
          <w:szCs w:val="24"/>
        </w:rPr>
      </w:pPr>
      <w:r>
        <w:rPr>
          <w:rStyle w:val="Aucun"/>
          <w:rFonts w:ascii="Arial Narrow" w:hAnsi="Arial Narrow"/>
          <w:sz w:val="24"/>
          <w:szCs w:val="24"/>
          <w:u w:val="single"/>
        </w:rPr>
        <w:t xml:space="preserve">Les entraîneurs </w:t>
      </w:r>
      <w:r>
        <w:rPr>
          <w:rFonts w:ascii="Arial Narrow" w:hAnsi="Arial Narrow"/>
          <w:sz w:val="24"/>
          <w:szCs w:val="24"/>
        </w:rPr>
        <w:t xml:space="preserve">s’engagent à assurer le fonctionnement de la structure sportive et à contribuer à la mise en </w:t>
      </w:r>
      <w:r w:rsidR="00EB2063">
        <w:rPr>
          <w:rFonts w:ascii="Arial Narrow" w:hAnsi="Arial Narrow"/>
          <w:sz w:val="24"/>
          <w:szCs w:val="24"/>
        </w:rPr>
        <w:t>œuvre</w:t>
      </w:r>
      <w:r>
        <w:rPr>
          <w:rFonts w:ascii="Arial Narrow" w:hAnsi="Arial Narrow"/>
          <w:sz w:val="24"/>
          <w:szCs w:val="24"/>
        </w:rPr>
        <w:t xml:space="preserve"> de la politique de l’établissement.</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sz w:val="24"/>
          <w:szCs w:val="24"/>
        </w:rPr>
      </w:pPr>
      <w:r>
        <w:rPr>
          <w:rStyle w:val="Aucun"/>
          <w:rFonts w:ascii="Arial Narrow" w:hAnsi="Arial Narrow"/>
          <w:sz w:val="24"/>
          <w:szCs w:val="24"/>
          <w:u w:val="single"/>
        </w:rPr>
        <w:t>L’établissement</w:t>
      </w:r>
      <w:r>
        <w:rPr>
          <w:rFonts w:ascii="Arial Narrow" w:hAnsi="Arial Narrow"/>
          <w:sz w:val="24"/>
          <w:szCs w:val="24"/>
        </w:rPr>
        <w:t xml:space="preserve"> s’engage à assurer la mise en place et le suivi des dispositions permettant d’harmoniser activités scolaires et sportives, à assurer l’information des partenaires et des familles.</w:t>
      </w:r>
    </w:p>
    <w:p w:rsidR="00B32463" w:rsidRPr="00E5518B"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b/>
          <w:bCs/>
          <w:sz w:val="24"/>
          <w:szCs w:val="24"/>
        </w:rPr>
      </w:pPr>
      <w:r>
        <w:rPr>
          <w:rFonts w:ascii="Arial Narrow" w:hAnsi="Arial Narrow"/>
          <w:b/>
          <w:bCs/>
          <w:sz w:val="24"/>
          <w:szCs w:val="24"/>
        </w:rPr>
        <w:t xml:space="preserve">L’engagement dans les dispositifs d’actions sportives entraîne des responsabilités. Le droit à l’éducation implique le droit à la sanction. Mettre en </w:t>
      </w:r>
      <w:r w:rsidR="00EB2063">
        <w:rPr>
          <w:rFonts w:ascii="Arial Narrow" w:hAnsi="Arial Narrow"/>
          <w:b/>
          <w:bCs/>
          <w:sz w:val="24"/>
          <w:szCs w:val="24"/>
        </w:rPr>
        <w:t>œuvre</w:t>
      </w:r>
      <w:bookmarkStart w:id="0" w:name="_GoBack"/>
      <w:bookmarkEnd w:id="0"/>
      <w:r>
        <w:rPr>
          <w:rFonts w:ascii="Arial Narrow" w:hAnsi="Arial Narrow"/>
          <w:b/>
          <w:bCs/>
          <w:sz w:val="24"/>
          <w:szCs w:val="24"/>
        </w:rPr>
        <w:t xml:space="preserve"> les valeurs de la République passe ainsi par des paroles, des actes et des dispositifs acceptés de tous. </w:t>
      </w:r>
    </w:p>
    <w:p w:rsidR="00B32463" w:rsidRDefault="00B32463">
      <w:pPr>
        <w:pStyle w:val="Corps"/>
        <w:jc w:val="both"/>
        <w:rPr>
          <w:rFonts w:ascii="Arial Narrow" w:eastAsia="Arial Narrow" w:hAnsi="Arial Narrow" w:cs="Arial Narrow"/>
          <w:sz w:val="20"/>
          <w:szCs w:val="20"/>
        </w:rPr>
      </w:pPr>
    </w:p>
    <w:p w:rsidR="00B32463" w:rsidRDefault="00EF0856">
      <w:pPr>
        <w:pStyle w:val="Corps"/>
        <w:jc w:val="both"/>
        <w:rPr>
          <w:rFonts w:ascii="Arial Narrow" w:eastAsia="Arial Narrow" w:hAnsi="Arial Narrow" w:cs="Arial Narrow"/>
          <w:i/>
          <w:iCs/>
          <w:sz w:val="24"/>
          <w:szCs w:val="24"/>
        </w:rPr>
      </w:pPr>
      <w:r>
        <w:rPr>
          <w:rFonts w:ascii="Arial Narrow" w:hAnsi="Arial Narrow"/>
          <w:i/>
          <w:iCs/>
          <w:sz w:val="24"/>
          <w:szCs w:val="24"/>
        </w:rPr>
        <w:t>Vu et pris connaissance le</w:t>
      </w:r>
      <w:proofErr w:type="gramStart"/>
      <w:r w:rsidR="00275C02">
        <w:rPr>
          <w:rFonts w:ascii="Arial Narrow" w:hAnsi="Arial Narrow"/>
          <w:i/>
          <w:iCs/>
          <w:sz w:val="24"/>
          <w:szCs w:val="24"/>
        </w:rPr>
        <w:t> </w:t>
      </w:r>
      <w:r>
        <w:rPr>
          <w:rFonts w:ascii="Arial Narrow" w:hAnsi="Arial Narrow"/>
          <w:i/>
          <w:iCs/>
          <w:sz w:val="24"/>
          <w:szCs w:val="24"/>
        </w:rPr>
        <w:t>:…</w:t>
      </w:r>
      <w:proofErr w:type="gramEnd"/>
      <w:r>
        <w:rPr>
          <w:rFonts w:ascii="Arial Narrow" w:hAnsi="Arial Narrow"/>
          <w:i/>
          <w:iCs/>
          <w:sz w:val="24"/>
          <w:szCs w:val="24"/>
        </w:rPr>
        <w:t>………………………….</w:t>
      </w:r>
    </w:p>
    <w:p w:rsidR="00B32463" w:rsidRDefault="00B32463">
      <w:pPr>
        <w:pStyle w:val="Corps"/>
        <w:jc w:val="both"/>
        <w:rPr>
          <w:rFonts w:ascii="Arial Narrow" w:eastAsia="Arial Narrow" w:hAnsi="Arial Narrow" w:cs="Arial Narrow"/>
          <w:i/>
          <w:iCs/>
          <w:sz w:val="24"/>
          <w:szCs w:val="24"/>
        </w:rPr>
      </w:pPr>
    </w:p>
    <w:p w:rsidR="00B32463" w:rsidRDefault="00EF0856">
      <w:pPr>
        <w:pStyle w:val="Corps"/>
        <w:jc w:val="both"/>
        <w:rPr>
          <w:rFonts w:ascii="Arial Narrow" w:eastAsia="Arial Narrow" w:hAnsi="Arial Narrow" w:cs="Arial Narrow"/>
          <w:sz w:val="24"/>
          <w:szCs w:val="24"/>
        </w:rPr>
      </w:pPr>
      <w:r>
        <w:rPr>
          <w:rFonts w:ascii="Arial Narrow" w:hAnsi="Arial Narrow"/>
          <w:sz w:val="24"/>
          <w:szCs w:val="24"/>
        </w:rPr>
        <w:t>SIGNATURES</w:t>
      </w:r>
      <w:r w:rsidR="00275C02">
        <w:rPr>
          <w:rFonts w:ascii="Arial Narrow" w:hAnsi="Arial Narrow"/>
          <w:sz w:val="24"/>
          <w:szCs w:val="24"/>
        </w:rPr>
        <w:t> </w:t>
      </w:r>
      <w:r>
        <w:rPr>
          <w:rFonts w:ascii="Arial Narrow" w:hAnsi="Arial Narrow"/>
          <w:sz w:val="24"/>
          <w:szCs w:val="24"/>
        </w:rPr>
        <w:t>:</w:t>
      </w:r>
      <w:r>
        <w:rPr>
          <w:rFonts w:ascii="Arial Narrow" w:hAnsi="Arial Narrow"/>
          <w:sz w:val="24"/>
          <w:szCs w:val="24"/>
        </w:rPr>
        <w:tab/>
      </w:r>
      <w:r>
        <w:rPr>
          <w:rFonts w:ascii="Arial Narrow" w:hAnsi="Arial Narrow"/>
          <w:sz w:val="24"/>
          <w:szCs w:val="24"/>
        </w:rPr>
        <w:tab/>
        <w:t>Le responsable de l’élève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roofErr w:type="spellStart"/>
      <w:r>
        <w:rPr>
          <w:rFonts w:ascii="Arial Narrow" w:hAnsi="Arial Narrow"/>
          <w:sz w:val="24"/>
          <w:szCs w:val="24"/>
        </w:rPr>
        <w:t>l’élève</w:t>
      </w:r>
      <w:proofErr w:type="spellEnd"/>
    </w:p>
    <w:p w:rsidR="00B32463" w:rsidRDefault="00EF0856">
      <w:pPr>
        <w:pStyle w:val="Corps"/>
        <w:jc w:val="both"/>
        <w:rPr>
          <w:rFonts w:ascii="Arial Narrow" w:eastAsia="Arial Narrow" w:hAnsi="Arial Narrow" w:cs="Arial Narrow"/>
          <w:sz w:val="24"/>
          <w:szCs w:val="24"/>
        </w:rPr>
      </w:pP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p>
    <w:p w:rsidR="00B32463" w:rsidRDefault="00B32463">
      <w:pPr>
        <w:pStyle w:val="Corps"/>
        <w:jc w:val="both"/>
        <w:rPr>
          <w:rFonts w:ascii="Arial Narrow" w:eastAsia="Arial Narrow" w:hAnsi="Arial Narrow" w:cs="Arial Narrow"/>
          <w:sz w:val="24"/>
          <w:szCs w:val="24"/>
        </w:rPr>
      </w:pPr>
    </w:p>
    <w:p w:rsidR="00B32463" w:rsidRDefault="00EF0856">
      <w:pPr>
        <w:pStyle w:val="Corps"/>
        <w:jc w:val="both"/>
      </w:pP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proofErr w:type="gramStart"/>
      <w:r>
        <w:rPr>
          <w:rFonts w:ascii="Arial Narrow" w:eastAsia="Arial Narrow" w:hAnsi="Arial Narrow" w:cs="Arial Narrow"/>
          <w:sz w:val="24"/>
          <w:szCs w:val="24"/>
        </w:rPr>
        <w:t>l</w:t>
      </w:r>
      <w:r>
        <w:rPr>
          <w:rFonts w:ascii="Arial Narrow" w:hAnsi="Arial Narrow"/>
          <w:sz w:val="24"/>
          <w:szCs w:val="24"/>
        </w:rPr>
        <w:t>’entraîneur</w:t>
      </w:r>
      <w:proofErr w:type="gramEnd"/>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le Chef d’établissement</w:t>
      </w:r>
    </w:p>
    <w:sectPr w:rsidR="00B32463">
      <w:head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C91" w:rsidRDefault="00DA5C91">
      <w:r>
        <w:separator/>
      </w:r>
    </w:p>
  </w:endnote>
  <w:endnote w:type="continuationSeparator" w:id="0">
    <w:p w:rsidR="00DA5C91" w:rsidRDefault="00DA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C91" w:rsidRDefault="00DA5C91">
      <w:r>
        <w:separator/>
      </w:r>
    </w:p>
  </w:footnote>
  <w:footnote w:type="continuationSeparator" w:id="0">
    <w:p w:rsidR="00DA5C91" w:rsidRDefault="00DA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63" w:rsidRDefault="00EF0856">
    <w:pPr>
      <w:pStyle w:val="En-tte"/>
      <w:tabs>
        <w:tab w:val="clear" w:pos="9020"/>
        <w:tab w:val="center" w:pos="4819"/>
        <w:tab w:val="right" w:pos="9638"/>
      </w:tabs>
      <w:rPr>
        <w:rFonts w:ascii="Arial Narrow" w:eastAsia="Arial Narrow" w:hAnsi="Arial Narrow" w:cs="Arial Narrow"/>
        <w:b/>
        <w:bCs/>
        <w:sz w:val="28"/>
        <w:szCs w:val="28"/>
      </w:rPr>
    </w:pPr>
    <w:r>
      <w:rPr>
        <w:rFonts w:ascii="Arial Narrow" w:hAnsi="Arial Narrow"/>
        <w:b/>
        <w:bCs/>
        <w:sz w:val="28"/>
        <w:szCs w:val="28"/>
      </w:rPr>
      <w:tab/>
      <w:t>CHARTE DE FONCTIONNEMENT DES DISPOSITIFS D’ACTIONS SPORTIVES</w:t>
    </w:r>
  </w:p>
  <w:p w:rsidR="00B32463" w:rsidRPr="00E5518B" w:rsidRDefault="00B32463">
    <w:pPr>
      <w:pStyle w:val="En-tte"/>
      <w:tabs>
        <w:tab w:val="clear" w:pos="9020"/>
        <w:tab w:val="center" w:pos="4819"/>
        <w:tab w:val="right" w:pos="9638"/>
      </w:tabs>
      <w:rPr>
        <w:rFonts w:ascii="Arial Narrow" w:eastAsia="Arial Narrow" w:hAnsi="Arial Narrow" w:cs="Arial Narrow"/>
        <w:b/>
        <w:bCs/>
        <w:sz w:val="20"/>
        <w:szCs w:val="20"/>
      </w:rPr>
    </w:pPr>
  </w:p>
  <w:p w:rsidR="00B32463" w:rsidRDefault="00EF0856">
    <w:pPr>
      <w:pStyle w:val="En-tte"/>
      <w:tabs>
        <w:tab w:val="clear" w:pos="9020"/>
        <w:tab w:val="center" w:pos="4819"/>
        <w:tab w:val="right" w:pos="9638"/>
      </w:tabs>
      <w:rPr>
        <w:rFonts w:ascii="Arial Narrow" w:hAnsi="Arial Narrow"/>
        <w:i/>
        <w:iCs/>
      </w:rPr>
    </w:pPr>
    <w:r>
      <w:rPr>
        <w:rFonts w:ascii="Arial Narrow" w:eastAsia="Arial Narrow" w:hAnsi="Arial Narrow" w:cs="Arial Narrow"/>
        <w:i/>
        <w:iCs/>
      </w:rPr>
      <w:tab/>
    </w:r>
    <w:r>
      <w:rPr>
        <w:rFonts w:ascii="Arial Narrow" w:hAnsi="Arial Narrow"/>
        <w:i/>
        <w:iCs/>
      </w:rPr>
      <w:t>PÔLES FRANCE, PÔLES ESPOIRS, CENTRE RÉGIONAUX ET SECTIONS SPORTIVES SCOLAIRES</w:t>
    </w:r>
  </w:p>
  <w:p w:rsidR="00E5518B" w:rsidRPr="00E5518B" w:rsidRDefault="00E5518B">
    <w:pPr>
      <w:pStyle w:val="En-tte"/>
      <w:tabs>
        <w:tab w:val="clear" w:pos="9020"/>
        <w:tab w:val="center" w:pos="4819"/>
        <w:tab w:val="right" w:pos="9638"/>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863FE"/>
    <w:multiLevelType w:val="hybridMultilevel"/>
    <w:tmpl w:val="911C46D8"/>
    <w:styleLink w:val="Tiret"/>
    <w:lvl w:ilvl="0" w:tplc="320C779A">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D5829CC8">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388A78C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BF5004C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CFA43F5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63BA5D5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2F0C283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6820244C">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C4941546">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 w15:restartNumberingAfterBreak="0">
    <w:nsid w:val="150A4453"/>
    <w:multiLevelType w:val="hybridMultilevel"/>
    <w:tmpl w:val="911C46D8"/>
    <w:numStyleLink w:val="Tir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463"/>
    <w:rsid w:val="00275C02"/>
    <w:rsid w:val="004E7FBF"/>
    <w:rsid w:val="008A4E0E"/>
    <w:rsid w:val="00AD6497"/>
    <w:rsid w:val="00B32463"/>
    <w:rsid w:val="00D3575E"/>
    <w:rsid w:val="00DA5C91"/>
    <w:rsid w:val="00E5518B"/>
    <w:rsid w:val="00EB2063"/>
    <w:rsid w:val="00EF08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CFD4"/>
  <w15:docId w15:val="{4D6837E4-B66C-C54B-A7CD-644D4BA0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Tiret">
    <w:name w:val="Tiret"/>
    <w:pPr>
      <w:numPr>
        <w:numId w:val="1"/>
      </w:numPr>
    </w:pPr>
  </w:style>
  <w:style w:type="character" w:customStyle="1" w:styleId="Aucun">
    <w:name w:val="Aucun"/>
    <w:rPr>
      <w:lang w:val="fr-FR"/>
    </w:rPr>
  </w:style>
  <w:style w:type="paragraph" w:styleId="Pieddepage">
    <w:name w:val="footer"/>
    <w:basedOn w:val="Normal"/>
    <w:link w:val="PieddepageCar"/>
    <w:uiPriority w:val="99"/>
    <w:unhideWhenUsed/>
    <w:rsid w:val="00E5518B"/>
    <w:pPr>
      <w:tabs>
        <w:tab w:val="center" w:pos="4536"/>
        <w:tab w:val="right" w:pos="9072"/>
      </w:tabs>
    </w:pPr>
  </w:style>
  <w:style w:type="character" w:customStyle="1" w:styleId="PieddepageCar">
    <w:name w:val="Pied de page Car"/>
    <w:basedOn w:val="Policepardfaut"/>
    <w:link w:val="Pieddepage"/>
    <w:uiPriority w:val="99"/>
    <w:rsid w:val="00E551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870</Words>
  <Characters>4788</Characters>
  <Application>Microsoft Office Word</Application>
  <DocSecurity>0</DocSecurity>
  <Lines>39</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Microsoft Office</cp:lastModifiedBy>
  <cp:revision>6</cp:revision>
  <dcterms:created xsi:type="dcterms:W3CDTF">2019-07-02T17:28:00Z</dcterms:created>
  <dcterms:modified xsi:type="dcterms:W3CDTF">2020-06-19T08:08:00Z</dcterms:modified>
</cp:coreProperties>
</file>