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ED0D" w14:textId="77777777" w:rsidR="00CB5A1F" w:rsidRPr="002D7EA9" w:rsidRDefault="00032942" w:rsidP="00032942">
      <w:pPr>
        <w:jc w:val="center"/>
        <w:rPr>
          <w:rFonts w:cstheme="minorHAnsi"/>
        </w:rPr>
      </w:pPr>
      <w:r w:rsidRPr="002D7EA9">
        <w:rPr>
          <w:rFonts w:cstheme="minorHAnsi"/>
        </w:rPr>
        <w:t>Musiciennes</w:t>
      </w:r>
    </w:p>
    <w:p w14:paraId="1D08D8E7" w14:textId="77777777" w:rsidR="00032942" w:rsidRPr="002D7EA9" w:rsidRDefault="00032942" w:rsidP="00032942">
      <w:pPr>
        <w:jc w:val="center"/>
        <w:rPr>
          <w:rFonts w:cstheme="minorHAnsi"/>
        </w:rPr>
      </w:pPr>
      <w:r w:rsidRPr="002D7EA9">
        <w:rPr>
          <w:rFonts w:cstheme="minorHAnsi"/>
        </w:rPr>
        <w:t>Pistes bibliographiques</w:t>
      </w:r>
      <w:r w:rsidR="000A6EC4" w:rsidRPr="002D7EA9">
        <w:rPr>
          <w:rFonts w:cstheme="minorHAnsi"/>
        </w:rPr>
        <w:t xml:space="preserve"> </w:t>
      </w:r>
    </w:p>
    <w:p w14:paraId="7775CCD6" w14:textId="77777777" w:rsidR="000A6EC4" w:rsidRPr="002D7EA9" w:rsidRDefault="000A6EC4" w:rsidP="00032942">
      <w:pPr>
        <w:jc w:val="center"/>
        <w:rPr>
          <w:rFonts w:cstheme="minorHAnsi"/>
        </w:rPr>
      </w:pPr>
    </w:p>
    <w:p w14:paraId="7D403369" w14:textId="77777777" w:rsidR="000A6EC4" w:rsidRPr="002D7EA9" w:rsidRDefault="000A6EC4" w:rsidP="00032942">
      <w:pPr>
        <w:jc w:val="center"/>
        <w:rPr>
          <w:rFonts w:cstheme="minorHAnsi"/>
        </w:rPr>
      </w:pPr>
    </w:p>
    <w:p w14:paraId="23014526" w14:textId="77777777" w:rsidR="00611DB5" w:rsidRPr="002D7EA9" w:rsidRDefault="00611DB5" w:rsidP="00032942">
      <w:pPr>
        <w:jc w:val="center"/>
        <w:rPr>
          <w:rFonts w:cstheme="minorHAnsi"/>
        </w:rPr>
      </w:pPr>
    </w:p>
    <w:p w14:paraId="02C67BFB" w14:textId="77777777" w:rsidR="00611DB5" w:rsidRPr="002D7EA9" w:rsidRDefault="00611DB5" w:rsidP="00032942">
      <w:pPr>
        <w:jc w:val="center"/>
        <w:rPr>
          <w:rFonts w:cstheme="minorHAnsi"/>
        </w:rPr>
      </w:pPr>
    </w:p>
    <w:p w14:paraId="138EF001" w14:textId="77777777" w:rsidR="00384793" w:rsidRPr="002D7EA9" w:rsidRDefault="00384793" w:rsidP="0043186F">
      <w:pPr>
        <w:jc w:val="both"/>
        <w:rPr>
          <w:rFonts w:cstheme="minorHAnsi"/>
        </w:rPr>
      </w:pPr>
      <w:proofErr w:type="spellStart"/>
      <w:r w:rsidRPr="002D7EA9">
        <w:rPr>
          <w:rFonts w:cstheme="minorHAnsi"/>
          <w:smallCaps/>
        </w:rPr>
        <w:t>Bogin</w:t>
      </w:r>
      <w:proofErr w:type="spellEnd"/>
      <w:r w:rsidRPr="002D7EA9">
        <w:rPr>
          <w:rFonts w:cstheme="minorHAnsi"/>
          <w:smallCaps/>
        </w:rPr>
        <w:t xml:space="preserve">, </w:t>
      </w:r>
      <w:r w:rsidRPr="002D7EA9">
        <w:rPr>
          <w:rFonts w:cstheme="minorHAnsi"/>
        </w:rPr>
        <w:t xml:space="preserve">Mel, </w:t>
      </w:r>
      <w:r w:rsidRPr="002D7EA9">
        <w:rPr>
          <w:rFonts w:cstheme="minorHAnsi"/>
          <w:i/>
        </w:rPr>
        <w:t>Les Femmes troubadours</w:t>
      </w:r>
      <w:r w:rsidRPr="002D7EA9">
        <w:rPr>
          <w:rFonts w:cstheme="minorHAnsi"/>
        </w:rPr>
        <w:t>, Paris, Denoël, 1978.</w:t>
      </w:r>
    </w:p>
    <w:p w14:paraId="6D9A0318" w14:textId="77777777" w:rsidR="00384793" w:rsidRPr="002D7EA9" w:rsidRDefault="00384793" w:rsidP="0043186F">
      <w:pPr>
        <w:jc w:val="both"/>
        <w:rPr>
          <w:rFonts w:cstheme="minorHAnsi"/>
        </w:rPr>
      </w:pPr>
    </w:p>
    <w:p w14:paraId="4875B16B" w14:textId="77777777" w:rsidR="00611DB5" w:rsidRPr="002D7EA9" w:rsidRDefault="00611DB5" w:rsidP="0043186F">
      <w:pPr>
        <w:jc w:val="both"/>
        <w:rPr>
          <w:rFonts w:cstheme="minorHAnsi"/>
        </w:rPr>
      </w:pPr>
      <w:proofErr w:type="spellStart"/>
      <w:r w:rsidRPr="002D7EA9">
        <w:rPr>
          <w:rFonts w:cstheme="minorHAnsi"/>
          <w:smallCaps/>
        </w:rPr>
        <w:t>Bougard</w:t>
      </w:r>
      <w:proofErr w:type="spellEnd"/>
      <w:r w:rsidRPr="002D7EA9">
        <w:rPr>
          <w:rFonts w:cstheme="minorHAnsi"/>
        </w:rPr>
        <w:t>, Fauve. « La question femme</w:t>
      </w:r>
      <w:r w:rsidR="001D1DE4" w:rsidRPr="002D7EA9">
        <w:rPr>
          <w:rFonts w:cstheme="minorHAnsi"/>
        </w:rPr>
        <w:t> </w:t>
      </w:r>
      <w:r w:rsidRPr="002D7EA9">
        <w:rPr>
          <w:rFonts w:cstheme="minorHAnsi"/>
        </w:rPr>
        <w:t xml:space="preserve">: Les compositrices et le Prix de Rome en Belgique », </w:t>
      </w:r>
      <w:r w:rsidRPr="002D7EA9">
        <w:rPr>
          <w:rFonts w:cstheme="minorHAnsi"/>
          <w:i/>
          <w:iCs/>
        </w:rPr>
        <w:t>Revue belge de musicologie/</w:t>
      </w:r>
      <w:proofErr w:type="spellStart"/>
      <w:r w:rsidRPr="002D7EA9">
        <w:rPr>
          <w:rFonts w:cstheme="minorHAnsi"/>
          <w:i/>
          <w:iCs/>
        </w:rPr>
        <w:t>Belgisch</w:t>
      </w:r>
      <w:proofErr w:type="spellEnd"/>
      <w:r w:rsidRPr="002D7EA9">
        <w:rPr>
          <w:rFonts w:cstheme="minorHAnsi"/>
          <w:i/>
          <w:iCs/>
        </w:rPr>
        <w:t xml:space="preserve"> </w:t>
      </w:r>
      <w:proofErr w:type="spellStart"/>
      <w:r w:rsidRPr="002D7EA9">
        <w:rPr>
          <w:rFonts w:cstheme="minorHAnsi"/>
          <w:i/>
          <w:iCs/>
        </w:rPr>
        <w:t>tijdschrift</w:t>
      </w:r>
      <w:proofErr w:type="spellEnd"/>
      <w:r w:rsidRPr="002D7EA9">
        <w:rPr>
          <w:rFonts w:cstheme="minorHAnsi"/>
          <w:i/>
          <w:iCs/>
        </w:rPr>
        <w:t xml:space="preserve"> </w:t>
      </w:r>
      <w:proofErr w:type="spellStart"/>
      <w:r w:rsidRPr="002D7EA9">
        <w:rPr>
          <w:rFonts w:cstheme="minorHAnsi"/>
          <w:i/>
          <w:iCs/>
        </w:rPr>
        <w:t>voor</w:t>
      </w:r>
      <w:proofErr w:type="spellEnd"/>
      <w:r w:rsidRPr="002D7EA9">
        <w:rPr>
          <w:rFonts w:cstheme="minorHAnsi"/>
          <w:i/>
          <w:iCs/>
        </w:rPr>
        <w:t xml:space="preserve"> </w:t>
      </w:r>
      <w:proofErr w:type="spellStart"/>
      <w:r w:rsidRPr="002D7EA9">
        <w:rPr>
          <w:rFonts w:cstheme="minorHAnsi"/>
          <w:i/>
          <w:iCs/>
        </w:rPr>
        <w:t>muziekwetenschap</w:t>
      </w:r>
      <w:proofErr w:type="spellEnd"/>
      <w:r w:rsidRPr="002D7EA9">
        <w:rPr>
          <w:rFonts w:cstheme="minorHAnsi"/>
        </w:rPr>
        <w:t>. 2019, vol.</w:t>
      </w:r>
      <w:r w:rsidR="0043186F" w:rsidRPr="002D7EA9">
        <w:rPr>
          <w:rFonts w:cstheme="minorHAnsi"/>
        </w:rPr>
        <w:t> 73. p. </w:t>
      </w:r>
      <w:r w:rsidRPr="002D7EA9">
        <w:rPr>
          <w:rFonts w:cstheme="minorHAnsi"/>
        </w:rPr>
        <w:t>73</w:t>
      </w:r>
      <w:r w:rsidRPr="002D7EA9">
        <w:rPr>
          <w:rFonts w:cstheme="minorHAnsi"/>
        </w:rPr>
        <w:noBreakHyphen/>
        <w:t xml:space="preserve">92. </w:t>
      </w:r>
    </w:p>
    <w:p w14:paraId="66243FE5" w14:textId="77777777" w:rsidR="00611DB5" w:rsidRPr="002D7EA9" w:rsidRDefault="00611DB5" w:rsidP="0043186F">
      <w:pPr>
        <w:jc w:val="both"/>
        <w:rPr>
          <w:rFonts w:cstheme="minorHAnsi"/>
          <w:smallCaps/>
        </w:rPr>
      </w:pPr>
    </w:p>
    <w:p w14:paraId="17B40EDC" w14:textId="77777777" w:rsidR="00611DB5" w:rsidRPr="002D7EA9" w:rsidRDefault="00611DB5" w:rsidP="0043186F">
      <w:pPr>
        <w:jc w:val="both"/>
        <w:rPr>
          <w:rFonts w:cstheme="minorHAnsi"/>
          <w:lang w:val="en-GB"/>
        </w:rPr>
      </w:pPr>
      <w:proofErr w:type="spellStart"/>
      <w:r w:rsidRPr="002D7EA9">
        <w:rPr>
          <w:rFonts w:cstheme="minorHAnsi"/>
          <w:smallCaps/>
        </w:rPr>
        <w:t>Bourin</w:t>
      </w:r>
      <w:proofErr w:type="spellEnd"/>
      <w:r w:rsidRPr="002D7EA9">
        <w:rPr>
          <w:rFonts w:cstheme="minorHAnsi"/>
        </w:rPr>
        <w:t xml:space="preserve">, Odile, Pierrette </w:t>
      </w:r>
      <w:r w:rsidRPr="002D7EA9">
        <w:rPr>
          <w:rFonts w:cstheme="minorHAnsi"/>
          <w:smallCaps/>
        </w:rPr>
        <w:t>Germain-David</w:t>
      </w:r>
      <w:r w:rsidRPr="002D7EA9">
        <w:rPr>
          <w:rFonts w:cstheme="minorHAnsi"/>
        </w:rPr>
        <w:t xml:space="preserve">, Catherine </w:t>
      </w:r>
      <w:proofErr w:type="spellStart"/>
      <w:r w:rsidRPr="002D7EA9">
        <w:rPr>
          <w:rFonts w:cstheme="minorHAnsi"/>
          <w:smallCaps/>
        </w:rPr>
        <w:t>Massip</w:t>
      </w:r>
      <w:proofErr w:type="spellEnd"/>
      <w:r w:rsidRPr="002D7EA9">
        <w:rPr>
          <w:rFonts w:cstheme="minorHAnsi"/>
        </w:rPr>
        <w:t xml:space="preserve">, et al. </w:t>
      </w:r>
      <w:r w:rsidRPr="002D7EA9">
        <w:rPr>
          <w:rFonts w:cstheme="minorHAnsi"/>
          <w:i/>
        </w:rPr>
        <w:t xml:space="preserve">Elsa </w:t>
      </w:r>
      <w:proofErr w:type="spellStart"/>
      <w:r w:rsidRPr="002D7EA9">
        <w:rPr>
          <w:rFonts w:cstheme="minorHAnsi"/>
          <w:i/>
        </w:rPr>
        <w:t>Barraine</w:t>
      </w:r>
      <w:proofErr w:type="spellEnd"/>
      <w:r w:rsidRPr="002D7EA9">
        <w:rPr>
          <w:rFonts w:cstheme="minorHAnsi"/>
          <w:i/>
        </w:rPr>
        <w:t>: Une compositrice au XXe siècle</w:t>
      </w:r>
      <w:r w:rsidRPr="002D7EA9">
        <w:rPr>
          <w:rFonts w:cstheme="minorHAnsi"/>
        </w:rPr>
        <w:t xml:space="preserve">. </w:t>
      </w:r>
      <w:proofErr w:type="spellStart"/>
      <w:r w:rsidRPr="002D7EA9">
        <w:rPr>
          <w:rFonts w:cstheme="minorHAnsi"/>
          <w:lang w:val="en-GB"/>
        </w:rPr>
        <w:t>Sampzon</w:t>
      </w:r>
      <w:proofErr w:type="spellEnd"/>
      <w:r w:rsidRPr="002D7EA9">
        <w:rPr>
          <w:rFonts w:cstheme="minorHAnsi"/>
          <w:lang w:val="en-GB"/>
        </w:rPr>
        <w:t xml:space="preserve">. Delatour France. 2010. </w:t>
      </w:r>
    </w:p>
    <w:p w14:paraId="71AAB927" w14:textId="77777777" w:rsidR="00611DB5" w:rsidRPr="002D7EA9" w:rsidRDefault="00611DB5" w:rsidP="0043186F">
      <w:pPr>
        <w:jc w:val="both"/>
        <w:rPr>
          <w:rFonts w:cstheme="minorHAnsi"/>
          <w:lang w:val="en-GB"/>
        </w:rPr>
      </w:pPr>
    </w:p>
    <w:p w14:paraId="3D8E05F4" w14:textId="77777777" w:rsidR="00611DB5" w:rsidRPr="002D7EA9" w:rsidRDefault="00611DB5" w:rsidP="0043186F">
      <w:pPr>
        <w:jc w:val="both"/>
        <w:rPr>
          <w:rFonts w:cstheme="minorHAnsi"/>
        </w:rPr>
      </w:pPr>
      <w:r w:rsidRPr="002D7EA9">
        <w:rPr>
          <w:rFonts w:cstheme="minorHAnsi"/>
          <w:smallCaps/>
          <w:lang w:val="en-US"/>
        </w:rPr>
        <w:t>Briscoe</w:t>
      </w:r>
      <w:r w:rsidRPr="002D7EA9">
        <w:rPr>
          <w:rFonts w:cstheme="minorHAnsi"/>
          <w:lang w:val="en-US"/>
        </w:rPr>
        <w:t xml:space="preserve">, James R. (ed.). </w:t>
      </w:r>
      <w:r w:rsidRPr="002D7EA9">
        <w:rPr>
          <w:rFonts w:cstheme="minorHAnsi"/>
          <w:i/>
          <w:lang w:val="en-US"/>
        </w:rPr>
        <w:t>New historical anthology of music by women</w:t>
      </w:r>
      <w:r w:rsidRPr="002D7EA9">
        <w:rPr>
          <w:rFonts w:cstheme="minorHAnsi"/>
          <w:lang w:val="en-US"/>
        </w:rPr>
        <w:t xml:space="preserve">. </w:t>
      </w:r>
      <w:r w:rsidRPr="002D7EA9">
        <w:rPr>
          <w:rFonts w:cstheme="minorHAnsi"/>
        </w:rPr>
        <w:t>Bloomington. Indiana University Press. 2004.</w:t>
      </w:r>
    </w:p>
    <w:p w14:paraId="0C8733FE" w14:textId="77777777" w:rsidR="00611DB5" w:rsidRPr="002D7EA9" w:rsidRDefault="00611DB5" w:rsidP="0043186F">
      <w:pPr>
        <w:jc w:val="both"/>
        <w:rPr>
          <w:rFonts w:cstheme="minorHAnsi"/>
        </w:rPr>
      </w:pPr>
    </w:p>
    <w:p w14:paraId="39E23C4A" w14:textId="77777777" w:rsidR="00611DB5" w:rsidRPr="002D7EA9" w:rsidRDefault="00611DB5" w:rsidP="001D1DE4">
      <w:pPr>
        <w:jc w:val="both"/>
        <w:rPr>
          <w:rFonts w:cstheme="minorHAnsi"/>
        </w:rPr>
      </w:pPr>
      <w:r w:rsidRPr="002D7EA9">
        <w:rPr>
          <w:rFonts w:cstheme="minorHAnsi"/>
          <w:smallCaps/>
        </w:rPr>
        <w:t>Cessac</w:t>
      </w:r>
      <w:r w:rsidRPr="002D7EA9">
        <w:rPr>
          <w:rFonts w:cstheme="minorHAnsi"/>
        </w:rPr>
        <w:t xml:space="preserve">, Catherine. </w:t>
      </w:r>
      <w:r w:rsidRPr="002D7EA9">
        <w:rPr>
          <w:rFonts w:cstheme="minorHAnsi"/>
          <w:i/>
          <w:iCs/>
        </w:rPr>
        <w:t>Élisabeth Jacquet de La Guerre</w:t>
      </w:r>
      <w:r w:rsidR="001D1DE4" w:rsidRPr="002D7EA9">
        <w:rPr>
          <w:rFonts w:cstheme="minorHAnsi"/>
          <w:i/>
          <w:iCs/>
        </w:rPr>
        <w:t> </w:t>
      </w:r>
      <w:r w:rsidRPr="002D7EA9">
        <w:rPr>
          <w:rFonts w:cstheme="minorHAnsi"/>
          <w:i/>
          <w:iCs/>
        </w:rPr>
        <w:t>: Une femme compositeur sous le règne de Louis XIV</w:t>
      </w:r>
      <w:r w:rsidRPr="002D7EA9">
        <w:rPr>
          <w:rFonts w:cstheme="minorHAnsi"/>
        </w:rPr>
        <w:t xml:space="preserve">. Arles. Actes Sud. 1995. </w:t>
      </w:r>
    </w:p>
    <w:p w14:paraId="372FB262" w14:textId="77777777" w:rsidR="00611DB5" w:rsidRPr="002D7EA9" w:rsidRDefault="00611DB5" w:rsidP="0043186F">
      <w:pPr>
        <w:jc w:val="both"/>
        <w:rPr>
          <w:rFonts w:cstheme="minorHAnsi"/>
        </w:rPr>
      </w:pPr>
    </w:p>
    <w:p w14:paraId="3BDB28BA" w14:textId="77777777" w:rsidR="0058111D" w:rsidRPr="002D7EA9" w:rsidRDefault="0058111D" w:rsidP="0043186F">
      <w:pPr>
        <w:jc w:val="both"/>
        <w:rPr>
          <w:rFonts w:cstheme="minorHAnsi"/>
        </w:rPr>
      </w:pPr>
      <w:r w:rsidRPr="002D7EA9">
        <w:rPr>
          <w:rFonts w:cstheme="minorHAnsi"/>
          <w:smallCaps/>
        </w:rPr>
        <w:t>C</w:t>
      </w:r>
      <w:r w:rsidR="0043186F" w:rsidRPr="002D7EA9">
        <w:rPr>
          <w:rFonts w:cstheme="minorHAnsi"/>
          <w:smallCaps/>
        </w:rPr>
        <w:t>hiche</w:t>
      </w:r>
      <w:r w:rsidRPr="002D7EA9">
        <w:rPr>
          <w:rFonts w:cstheme="minorHAnsi"/>
          <w:smallCaps/>
        </w:rPr>
        <w:t xml:space="preserve">, </w:t>
      </w:r>
      <w:r w:rsidRPr="002D7EA9">
        <w:rPr>
          <w:rFonts w:cstheme="minorHAnsi"/>
        </w:rPr>
        <w:t>Marina</w:t>
      </w:r>
      <w:r w:rsidRPr="002D7EA9">
        <w:rPr>
          <w:rFonts w:cstheme="minorHAnsi"/>
          <w:i/>
          <w:iCs/>
        </w:rPr>
        <w:t>, musiciennes de légende</w:t>
      </w:r>
      <w:r w:rsidR="00E129F4" w:rsidRPr="002D7EA9">
        <w:rPr>
          <w:rFonts w:cstheme="minorHAnsi"/>
          <w:i/>
          <w:iCs/>
        </w:rPr>
        <w:t>, d</w:t>
      </w:r>
      <w:r w:rsidRPr="002D7EA9">
        <w:rPr>
          <w:rFonts w:cstheme="minorHAnsi"/>
          <w:i/>
          <w:iCs/>
        </w:rPr>
        <w:t xml:space="preserve">e l’ombre à la lumière, </w:t>
      </w:r>
      <w:r w:rsidRPr="002D7EA9">
        <w:rPr>
          <w:rFonts w:cstheme="minorHAnsi"/>
        </w:rPr>
        <w:t>Paris, First, 2021.</w:t>
      </w:r>
    </w:p>
    <w:p w14:paraId="61B63A37" w14:textId="77777777" w:rsidR="0058111D" w:rsidRPr="002D7EA9" w:rsidRDefault="0058111D" w:rsidP="0043186F">
      <w:pPr>
        <w:jc w:val="both"/>
        <w:rPr>
          <w:rFonts w:cstheme="minorHAnsi"/>
          <w:smallCaps/>
        </w:rPr>
      </w:pPr>
    </w:p>
    <w:p w14:paraId="26E4373C" w14:textId="77777777" w:rsidR="00611DB5" w:rsidRPr="002D7EA9" w:rsidRDefault="00611DB5" w:rsidP="0043186F">
      <w:pPr>
        <w:jc w:val="both"/>
        <w:rPr>
          <w:rFonts w:cstheme="minorHAnsi"/>
        </w:rPr>
      </w:pPr>
      <w:r w:rsidRPr="002D7EA9">
        <w:rPr>
          <w:rFonts w:cstheme="minorHAnsi"/>
          <w:smallCaps/>
        </w:rPr>
        <w:t>Christoffel</w:t>
      </w:r>
      <w:r w:rsidRPr="002D7EA9">
        <w:rPr>
          <w:rFonts w:cstheme="minorHAnsi"/>
        </w:rPr>
        <w:t xml:space="preserve">, David. « Une histoire du mot “compositrice” » </w:t>
      </w:r>
      <w:r w:rsidRPr="002D7EA9">
        <w:rPr>
          <w:rFonts w:cstheme="minorHAnsi"/>
          <w:i/>
          <w:iCs/>
        </w:rPr>
        <w:t>Compositrices: L’égalité en acte</w:t>
      </w:r>
      <w:r w:rsidRPr="002D7EA9">
        <w:rPr>
          <w:rFonts w:cstheme="minorHAnsi"/>
        </w:rPr>
        <w:t>. Paris. Éditions MF. 2019, p. 55</w:t>
      </w:r>
      <w:r w:rsidRPr="002D7EA9">
        <w:rPr>
          <w:rFonts w:cstheme="minorHAnsi"/>
        </w:rPr>
        <w:noBreakHyphen/>
        <w:t xml:space="preserve">63. </w:t>
      </w:r>
    </w:p>
    <w:p w14:paraId="1C27B7D0" w14:textId="77777777" w:rsidR="00611DB5" w:rsidRPr="002D7EA9" w:rsidRDefault="00611DB5" w:rsidP="0043186F">
      <w:pPr>
        <w:jc w:val="both"/>
        <w:rPr>
          <w:rFonts w:cstheme="minorHAnsi"/>
        </w:rPr>
      </w:pPr>
    </w:p>
    <w:p w14:paraId="3AC37730" w14:textId="77777777" w:rsidR="00384793" w:rsidRPr="002D7EA9" w:rsidRDefault="00384793" w:rsidP="0043186F">
      <w:pPr>
        <w:jc w:val="both"/>
        <w:rPr>
          <w:rFonts w:cstheme="minorHAnsi"/>
          <w:smallCaps/>
        </w:rPr>
      </w:pPr>
      <w:r w:rsidRPr="002D7EA9">
        <w:rPr>
          <w:rFonts w:cstheme="minorHAnsi"/>
          <w:smallCaps/>
        </w:rPr>
        <w:t>Deutsch</w:t>
      </w:r>
      <w:r w:rsidRPr="002D7EA9">
        <w:rPr>
          <w:rFonts w:cstheme="minorHAnsi"/>
        </w:rPr>
        <w:t xml:space="preserve">, Catherine et </w:t>
      </w:r>
      <w:r w:rsidRPr="002D7EA9">
        <w:rPr>
          <w:rFonts w:cstheme="minorHAnsi"/>
          <w:smallCaps/>
        </w:rPr>
        <w:t>Giron-Panel</w:t>
      </w:r>
      <w:r w:rsidRPr="002D7EA9">
        <w:rPr>
          <w:rFonts w:cstheme="minorHAnsi"/>
        </w:rPr>
        <w:t xml:space="preserve">, Caroline, </w:t>
      </w:r>
      <w:r w:rsidRPr="002D7EA9">
        <w:rPr>
          <w:rFonts w:cstheme="minorHAnsi"/>
          <w:i/>
        </w:rPr>
        <w:t>Pratiques musicales féminines : discours, normes, représentations</w:t>
      </w:r>
      <w:r w:rsidRPr="002D7EA9">
        <w:rPr>
          <w:rFonts w:cstheme="minorHAnsi"/>
        </w:rPr>
        <w:t>, Lyon, Symétrie</w:t>
      </w:r>
      <w:r w:rsidRPr="002D7EA9">
        <w:rPr>
          <w:rFonts w:cstheme="minorHAnsi"/>
          <w:smallCaps/>
        </w:rPr>
        <w:t>, 2016.</w:t>
      </w:r>
    </w:p>
    <w:p w14:paraId="77C030FE" w14:textId="77777777" w:rsidR="00384793" w:rsidRPr="002D7EA9" w:rsidRDefault="00384793" w:rsidP="0043186F">
      <w:pPr>
        <w:jc w:val="both"/>
        <w:rPr>
          <w:rFonts w:cstheme="minorHAnsi"/>
          <w:smallCaps/>
        </w:rPr>
      </w:pPr>
    </w:p>
    <w:p w14:paraId="23248832" w14:textId="77777777" w:rsidR="00611DB5" w:rsidRPr="002D7EA9" w:rsidRDefault="00611DB5" w:rsidP="0043186F">
      <w:pPr>
        <w:jc w:val="both"/>
        <w:rPr>
          <w:rFonts w:cstheme="minorHAnsi"/>
        </w:rPr>
      </w:pPr>
      <w:proofErr w:type="spellStart"/>
      <w:r w:rsidRPr="002D7EA9">
        <w:rPr>
          <w:rFonts w:cstheme="minorHAnsi"/>
          <w:smallCaps/>
        </w:rPr>
        <w:t>Dorival</w:t>
      </w:r>
      <w:proofErr w:type="spellEnd"/>
      <w:r w:rsidRPr="002D7EA9">
        <w:rPr>
          <w:rFonts w:cstheme="minorHAnsi"/>
        </w:rPr>
        <w:t xml:space="preserve">, Jérôme. </w:t>
      </w:r>
      <w:r w:rsidRPr="002D7EA9">
        <w:rPr>
          <w:rFonts w:cstheme="minorHAnsi"/>
          <w:i/>
          <w:iCs/>
        </w:rPr>
        <w:t>Hélène de Montgeroult</w:t>
      </w:r>
      <w:r w:rsidR="001D1DE4" w:rsidRPr="002D7EA9">
        <w:rPr>
          <w:rFonts w:cstheme="minorHAnsi"/>
          <w:i/>
          <w:iCs/>
        </w:rPr>
        <w:t> </w:t>
      </w:r>
      <w:r w:rsidRPr="002D7EA9">
        <w:rPr>
          <w:rFonts w:cstheme="minorHAnsi"/>
          <w:i/>
          <w:iCs/>
        </w:rPr>
        <w:t>: La marquise et la Marseillaise</w:t>
      </w:r>
      <w:r w:rsidRPr="002D7EA9">
        <w:rPr>
          <w:rFonts w:cstheme="minorHAnsi"/>
        </w:rPr>
        <w:t xml:space="preserve">. Lyon. Symétrie. 2006. </w:t>
      </w:r>
    </w:p>
    <w:p w14:paraId="4B89ACD2" w14:textId="77777777" w:rsidR="00611DB5" w:rsidRPr="002D7EA9" w:rsidRDefault="00611DB5" w:rsidP="0043186F">
      <w:pPr>
        <w:jc w:val="both"/>
        <w:rPr>
          <w:rFonts w:cstheme="minorHAnsi"/>
        </w:rPr>
      </w:pPr>
    </w:p>
    <w:p w14:paraId="7BB7D924" w14:textId="77777777" w:rsidR="00AA0E15" w:rsidRPr="002D7EA9" w:rsidRDefault="00AA0E15" w:rsidP="0043186F">
      <w:pPr>
        <w:jc w:val="both"/>
        <w:rPr>
          <w:rFonts w:cstheme="minorHAnsi"/>
        </w:rPr>
      </w:pPr>
      <w:r w:rsidRPr="002D7EA9">
        <w:rPr>
          <w:rFonts w:cstheme="minorHAnsi"/>
          <w:smallCaps/>
        </w:rPr>
        <w:t xml:space="preserve">Dratwicki, </w:t>
      </w:r>
      <w:r w:rsidRPr="002D7EA9">
        <w:rPr>
          <w:rFonts w:cstheme="minorHAnsi"/>
        </w:rPr>
        <w:t xml:space="preserve">Alexandre. </w:t>
      </w:r>
      <w:r w:rsidRPr="002D7EA9">
        <w:rPr>
          <w:rFonts w:cstheme="minorHAnsi"/>
          <w:i/>
        </w:rPr>
        <w:t xml:space="preserve">Marie </w:t>
      </w:r>
      <w:proofErr w:type="spellStart"/>
      <w:r w:rsidRPr="002D7EA9">
        <w:rPr>
          <w:rFonts w:cstheme="minorHAnsi"/>
          <w:i/>
        </w:rPr>
        <w:t>Jaëll</w:t>
      </w:r>
      <w:proofErr w:type="spellEnd"/>
      <w:r w:rsidRPr="002D7EA9">
        <w:rPr>
          <w:rFonts w:cstheme="minorHAnsi"/>
          <w:i/>
        </w:rPr>
        <w:t xml:space="preserve"> (1846-1925) - Musique symphonique, Musique pour piano</w:t>
      </w:r>
      <w:r w:rsidRPr="002D7EA9">
        <w:rPr>
          <w:rFonts w:cstheme="minorHAnsi"/>
        </w:rPr>
        <w:t xml:space="preserve">, Venise, </w:t>
      </w:r>
      <w:proofErr w:type="spellStart"/>
      <w:r w:rsidRPr="002D7EA9">
        <w:rPr>
          <w:rFonts w:cstheme="minorHAnsi"/>
        </w:rPr>
        <w:t>Palazetto</w:t>
      </w:r>
      <w:proofErr w:type="spellEnd"/>
      <w:r w:rsidRPr="002D7EA9">
        <w:rPr>
          <w:rFonts w:cstheme="minorHAnsi"/>
        </w:rPr>
        <w:t xml:space="preserve"> Bru Zane, 2015.</w:t>
      </w:r>
    </w:p>
    <w:p w14:paraId="571226A6" w14:textId="77777777" w:rsidR="00AA0E15" w:rsidRPr="002D7EA9" w:rsidRDefault="00AA0E15" w:rsidP="0043186F">
      <w:pPr>
        <w:jc w:val="both"/>
        <w:rPr>
          <w:rFonts w:cstheme="minorHAnsi"/>
        </w:rPr>
      </w:pPr>
    </w:p>
    <w:p w14:paraId="6E618FC9" w14:textId="77777777" w:rsidR="00611DB5" w:rsidRPr="001718A5" w:rsidRDefault="00611DB5" w:rsidP="0043186F">
      <w:pPr>
        <w:jc w:val="both"/>
        <w:rPr>
          <w:rFonts w:cstheme="minorHAnsi"/>
        </w:rPr>
      </w:pPr>
      <w:r w:rsidRPr="002D7EA9">
        <w:rPr>
          <w:rFonts w:cstheme="minorHAnsi"/>
          <w:smallCaps/>
          <w:lang w:val="en-US"/>
        </w:rPr>
        <w:t>Fauser</w:t>
      </w:r>
      <w:r w:rsidRPr="002D7EA9">
        <w:rPr>
          <w:rFonts w:cstheme="minorHAnsi"/>
          <w:lang w:val="en-US"/>
        </w:rPr>
        <w:t>, Annegret. « La guerre en dentelles</w:t>
      </w:r>
      <w:r w:rsidR="001D1DE4" w:rsidRPr="002D7EA9">
        <w:rPr>
          <w:rFonts w:cstheme="minorHAnsi"/>
          <w:lang w:val="en-US"/>
        </w:rPr>
        <w:t> </w:t>
      </w:r>
      <w:r w:rsidRPr="002D7EA9">
        <w:rPr>
          <w:rFonts w:cstheme="minorHAnsi"/>
          <w:lang w:val="en-US"/>
        </w:rPr>
        <w:t xml:space="preserve">: Women and the Prix de Rome in French cultural politics » </w:t>
      </w:r>
      <w:r w:rsidRPr="002D7EA9">
        <w:rPr>
          <w:rFonts w:cstheme="minorHAnsi"/>
          <w:i/>
          <w:iCs/>
          <w:lang w:val="en-US"/>
        </w:rPr>
        <w:t>The politics of musical identity: Selected essays</w:t>
      </w:r>
      <w:r w:rsidRPr="002D7EA9">
        <w:rPr>
          <w:rFonts w:cstheme="minorHAnsi"/>
          <w:lang w:val="en-US"/>
        </w:rPr>
        <w:t xml:space="preserve">. </w:t>
      </w:r>
      <w:r w:rsidRPr="001718A5">
        <w:rPr>
          <w:rFonts w:cstheme="minorHAnsi"/>
        </w:rPr>
        <w:t xml:space="preserve">Farnham. </w:t>
      </w:r>
      <w:proofErr w:type="spellStart"/>
      <w:r w:rsidRPr="001718A5">
        <w:rPr>
          <w:rFonts w:cstheme="minorHAnsi"/>
        </w:rPr>
        <w:t>Ashgate</w:t>
      </w:r>
      <w:proofErr w:type="spellEnd"/>
      <w:r w:rsidRPr="001718A5">
        <w:rPr>
          <w:rFonts w:cstheme="minorHAnsi"/>
        </w:rPr>
        <w:t>. 2015, p. 261</w:t>
      </w:r>
      <w:r w:rsidRPr="001718A5">
        <w:rPr>
          <w:rFonts w:cstheme="minorHAnsi"/>
        </w:rPr>
        <w:noBreakHyphen/>
        <w:t>307.</w:t>
      </w:r>
    </w:p>
    <w:p w14:paraId="2FD5F7EC" w14:textId="77777777" w:rsidR="00611DB5" w:rsidRPr="001718A5" w:rsidRDefault="00611DB5" w:rsidP="0043186F">
      <w:pPr>
        <w:jc w:val="both"/>
        <w:rPr>
          <w:rFonts w:cstheme="minorHAnsi"/>
        </w:rPr>
      </w:pPr>
    </w:p>
    <w:p w14:paraId="3E94F3C6" w14:textId="77777777" w:rsidR="00611DB5" w:rsidRPr="002D7EA9" w:rsidRDefault="00611DB5" w:rsidP="0043186F">
      <w:pPr>
        <w:jc w:val="both"/>
        <w:rPr>
          <w:rFonts w:cstheme="minorHAnsi"/>
        </w:rPr>
      </w:pPr>
      <w:proofErr w:type="spellStart"/>
      <w:r w:rsidRPr="002D7EA9">
        <w:rPr>
          <w:rFonts w:cstheme="minorHAnsi"/>
          <w:smallCaps/>
        </w:rPr>
        <w:t>Fraisse</w:t>
      </w:r>
      <w:proofErr w:type="spellEnd"/>
      <w:r w:rsidRPr="002D7EA9">
        <w:rPr>
          <w:rFonts w:cstheme="minorHAnsi"/>
        </w:rPr>
        <w:t xml:space="preserve">, Geneviève. « La voix comme figure de l’émancipation » </w:t>
      </w:r>
      <w:r w:rsidRPr="002D7EA9">
        <w:rPr>
          <w:rFonts w:cstheme="minorHAnsi"/>
          <w:i/>
          <w:iCs/>
        </w:rPr>
        <w:t>Compositrices</w:t>
      </w:r>
      <w:r w:rsidR="001D1DE4" w:rsidRPr="002D7EA9">
        <w:rPr>
          <w:rFonts w:cstheme="minorHAnsi"/>
          <w:i/>
          <w:iCs/>
        </w:rPr>
        <w:t> </w:t>
      </w:r>
      <w:r w:rsidRPr="002D7EA9">
        <w:rPr>
          <w:rFonts w:cstheme="minorHAnsi"/>
          <w:i/>
          <w:iCs/>
        </w:rPr>
        <w:t>: L’égalité en acte</w:t>
      </w:r>
      <w:r w:rsidRPr="002D7EA9">
        <w:rPr>
          <w:rFonts w:cstheme="minorHAnsi"/>
        </w:rPr>
        <w:t>. Paris. Éditions MF. 2019, p. 19</w:t>
      </w:r>
      <w:r w:rsidRPr="002D7EA9">
        <w:rPr>
          <w:rFonts w:cstheme="minorHAnsi"/>
        </w:rPr>
        <w:noBreakHyphen/>
        <w:t xml:space="preserve">25. (Paroles). </w:t>
      </w:r>
    </w:p>
    <w:p w14:paraId="7358C101" w14:textId="77777777" w:rsidR="00611DB5" w:rsidRPr="002D7EA9" w:rsidRDefault="00611DB5" w:rsidP="0043186F">
      <w:pPr>
        <w:jc w:val="both"/>
        <w:rPr>
          <w:rFonts w:cstheme="minorHAnsi"/>
        </w:rPr>
      </w:pPr>
    </w:p>
    <w:p w14:paraId="2EF1278B" w14:textId="77777777" w:rsidR="00AA0E15" w:rsidRPr="002D7EA9" w:rsidRDefault="00AA0E15" w:rsidP="0043186F">
      <w:pPr>
        <w:jc w:val="both"/>
        <w:rPr>
          <w:rFonts w:cstheme="minorHAnsi"/>
        </w:rPr>
      </w:pPr>
      <w:r w:rsidRPr="002D7EA9">
        <w:rPr>
          <w:rFonts w:cstheme="minorHAnsi"/>
          <w:smallCaps/>
        </w:rPr>
        <w:t>François-</w:t>
      </w:r>
      <w:proofErr w:type="spellStart"/>
      <w:r w:rsidRPr="002D7EA9">
        <w:rPr>
          <w:rFonts w:cstheme="minorHAnsi"/>
          <w:smallCaps/>
        </w:rPr>
        <w:t>Sappey</w:t>
      </w:r>
      <w:proofErr w:type="spellEnd"/>
      <w:r w:rsidRPr="002D7EA9">
        <w:rPr>
          <w:rFonts w:cstheme="minorHAnsi"/>
          <w:smallCaps/>
        </w:rPr>
        <w:t xml:space="preserve">, </w:t>
      </w:r>
      <w:r w:rsidRPr="002D7EA9">
        <w:rPr>
          <w:rFonts w:cstheme="minorHAnsi"/>
        </w:rPr>
        <w:t xml:space="preserve">Brigitte. </w:t>
      </w:r>
      <w:r w:rsidRPr="002D7EA9">
        <w:rPr>
          <w:rFonts w:cstheme="minorHAnsi"/>
          <w:i/>
        </w:rPr>
        <w:t>Clara Schumann</w:t>
      </w:r>
      <w:r w:rsidRPr="002D7EA9">
        <w:rPr>
          <w:rFonts w:cstheme="minorHAnsi"/>
        </w:rPr>
        <w:t>, Éditions Papillon, 2002.</w:t>
      </w:r>
    </w:p>
    <w:p w14:paraId="7486D3CA" w14:textId="77777777" w:rsidR="00AA0E15" w:rsidRPr="002D7EA9" w:rsidRDefault="00AA0E15" w:rsidP="0043186F">
      <w:pPr>
        <w:jc w:val="both"/>
        <w:rPr>
          <w:rFonts w:cstheme="minorHAnsi"/>
          <w:smallCaps/>
        </w:rPr>
      </w:pPr>
    </w:p>
    <w:p w14:paraId="7377D37B" w14:textId="77777777" w:rsidR="00611DB5" w:rsidRPr="002D7EA9" w:rsidRDefault="00611DB5" w:rsidP="0043186F">
      <w:pPr>
        <w:jc w:val="both"/>
        <w:rPr>
          <w:rFonts w:cstheme="minorHAnsi"/>
          <w:lang w:val="en-US"/>
        </w:rPr>
      </w:pPr>
      <w:r w:rsidRPr="002D7EA9">
        <w:rPr>
          <w:rFonts w:cstheme="minorHAnsi"/>
          <w:smallCaps/>
          <w:lang w:val="en-US"/>
        </w:rPr>
        <w:t>Fuller</w:t>
      </w:r>
      <w:r w:rsidRPr="002D7EA9">
        <w:rPr>
          <w:rFonts w:cstheme="minorHAnsi"/>
          <w:lang w:val="en-US"/>
        </w:rPr>
        <w:t xml:space="preserve">, Sophie. « Women in composition before the Second World War » </w:t>
      </w:r>
      <w:r w:rsidRPr="002D7EA9">
        <w:rPr>
          <w:rFonts w:cstheme="minorHAnsi"/>
          <w:i/>
          <w:iCs/>
          <w:lang w:val="en-US"/>
        </w:rPr>
        <w:t>The Cambridge companion to women in music since 1900</w:t>
      </w:r>
      <w:r w:rsidRPr="002D7EA9">
        <w:rPr>
          <w:rFonts w:cstheme="minorHAnsi"/>
          <w:lang w:val="en-US"/>
        </w:rPr>
        <w:t>. Cambridge. Cambr</w:t>
      </w:r>
      <w:r w:rsidR="0043186F" w:rsidRPr="002D7EA9">
        <w:rPr>
          <w:rFonts w:cstheme="minorHAnsi"/>
          <w:lang w:val="en-US"/>
        </w:rPr>
        <w:t>idge University Press. 2021, p. </w:t>
      </w:r>
      <w:r w:rsidRPr="002D7EA9">
        <w:rPr>
          <w:rFonts w:cstheme="minorHAnsi"/>
          <w:lang w:val="en-US"/>
        </w:rPr>
        <w:t>3</w:t>
      </w:r>
      <w:r w:rsidRPr="002D7EA9">
        <w:rPr>
          <w:rFonts w:cstheme="minorHAnsi"/>
          <w:lang w:val="en-US"/>
        </w:rPr>
        <w:noBreakHyphen/>
        <w:t xml:space="preserve">17. </w:t>
      </w:r>
    </w:p>
    <w:p w14:paraId="56F9137D" w14:textId="77777777" w:rsidR="00611DB5" w:rsidRPr="002D7EA9" w:rsidRDefault="00611DB5" w:rsidP="0043186F">
      <w:pPr>
        <w:jc w:val="both"/>
        <w:rPr>
          <w:rFonts w:cstheme="minorHAnsi"/>
          <w:lang w:val="en-US"/>
        </w:rPr>
      </w:pPr>
    </w:p>
    <w:p w14:paraId="2C6D7B5A" w14:textId="77777777" w:rsidR="00384793" w:rsidRPr="002D7EA9" w:rsidRDefault="00384793" w:rsidP="0043186F">
      <w:pPr>
        <w:jc w:val="both"/>
        <w:rPr>
          <w:rFonts w:cstheme="minorHAnsi"/>
          <w:lang w:val="en-US"/>
        </w:rPr>
      </w:pPr>
      <w:proofErr w:type="spellStart"/>
      <w:r w:rsidRPr="002D7EA9">
        <w:rPr>
          <w:rFonts w:cstheme="minorHAnsi"/>
          <w:smallCaps/>
          <w:lang w:val="en-US"/>
        </w:rPr>
        <w:lastRenderedPageBreak/>
        <w:t>Friang</w:t>
      </w:r>
      <w:proofErr w:type="spellEnd"/>
      <w:r w:rsidRPr="002D7EA9">
        <w:rPr>
          <w:rFonts w:cstheme="minorHAnsi"/>
          <w:smallCaps/>
          <w:lang w:val="en-US"/>
        </w:rPr>
        <w:t>,</w:t>
      </w:r>
      <w:r w:rsidRPr="002D7EA9">
        <w:rPr>
          <w:rFonts w:cstheme="minorHAnsi"/>
          <w:lang w:val="en-US"/>
        </w:rPr>
        <w:t xml:space="preserve"> Michèle et </w:t>
      </w:r>
      <w:r w:rsidRPr="002D7EA9">
        <w:rPr>
          <w:rFonts w:cstheme="minorHAnsi"/>
          <w:smallCaps/>
          <w:lang w:val="en-US"/>
        </w:rPr>
        <w:t>Germain</w:t>
      </w:r>
      <w:r w:rsidRPr="002D7EA9">
        <w:rPr>
          <w:rFonts w:cstheme="minorHAnsi"/>
          <w:lang w:val="en-US"/>
        </w:rPr>
        <w:t xml:space="preserve">, Pierrette, </w:t>
      </w:r>
      <w:r w:rsidRPr="002D7EA9">
        <w:rPr>
          <w:rFonts w:cstheme="minorHAnsi"/>
          <w:i/>
          <w:lang w:val="en-US"/>
        </w:rPr>
        <w:t xml:space="preserve">Louise Bertin, </w:t>
      </w:r>
      <w:proofErr w:type="spellStart"/>
      <w:r w:rsidRPr="002D7EA9">
        <w:rPr>
          <w:rFonts w:cstheme="minorHAnsi"/>
          <w:i/>
          <w:lang w:val="en-US"/>
        </w:rPr>
        <w:t>compositrice</w:t>
      </w:r>
      <w:proofErr w:type="spellEnd"/>
      <w:r w:rsidRPr="002D7EA9">
        <w:rPr>
          <w:rFonts w:cstheme="minorHAnsi"/>
          <w:i/>
          <w:lang w:val="en-US"/>
        </w:rPr>
        <w:t>, amie de Victor Hugo</w:t>
      </w:r>
      <w:r w:rsidRPr="002D7EA9">
        <w:rPr>
          <w:rFonts w:cstheme="minorHAnsi"/>
          <w:lang w:val="en-US"/>
        </w:rPr>
        <w:t>, Paris, Delatour, 2019.</w:t>
      </w:r>
    </w:p>
    <w:p w14:paraId="7F21F678" w14:textId="77777777" w:rsidR="00384793" w:rsidRPr="002D7EA9" w:rsidRDefault="00384793" w:rsidP="0043186F">
      <w:pPr>
        <w:jc w:val="both"/>
        <w:rPr>
          <w:rFonts w:cstheme="minorHAnsi"/>
          <w:smallCaps/>
          <w:lang w:val="en-US"/>
        </w:rPr>
      </w:pPr>
    </w:p>
    <w:p w14:paraId="54F9646F" w14:textId="77777777" w:rsidR="00AA0E15" w:rsidRPr="002D7EA9" w:rsidRDefault="00AA0E15" w:rsidP="0043186F">
      <w:pPr>
        <w:jc w:val="both"/>
        <w:rPr>
          <w:rFonts w:cstheme="minorHAnsi"/>
        </w:rPr>
      </w:pPr>
      <w:proofErr w:type="spellStart"/>
      <w:r w:rsidRPr="001718A5">
        <w:rPr>
          <w:rFonts w:cstheme="minorHAnsi"/>
          <w:smallCaps/>
          <w:lang w:val="en-US"/>
        </w:rPr>
        <w:t>Géfen</w:t>
      </w:r>
      <w:proofErr w:type="spellEnd"/>
      <w:r w:rsidRPr="001718A5">
        <w:rPr>
          <w:rFonts w:cstheme="minorHAnsi"/>
          <w:lang w:val="en-US"/>
        </w:rPr>
        <w:t xml:space="preserve">, Gérard. </w:t>
      </w:r>
      <w:r w:rsidRPr="002D7EA9">
        <w:rPr>
          <w:rFonts w:cstheme="minorHAnsi"/>
          <w:i/>
        </w:rPr>
        <w:t xml:space="preserve">Augusta </w:t>
      </w:r>
      <w:proofErr w:type="spellStart"/>
      <w:r w:rsidRPr="002D7EA9">
        <w:rPr>
          <w:rFonts w:cstheme="minorHAnsi"/>
          <w:i/>
        </w:rPr>
        <w:t>Holmès</w:t>
      </w:r>
      <w:proofErr w:type="spellEnd"/>
      <w:r w:rsidRPr="002D7EA9">
        <w:rPr>
          <w:rFonts w:cstheme="minorHAnsi"/>
          <w:i/>
        </w:rPr>
        <w:t>, l’outrancière</w:t>
      </w:r>
      <w:r w:rsidRPr="002D7EA9">
        <w:rPr>
          <w:rFonts w:cstheme="minorHAnsi"/>
        </w:rPr>
        <w:t>, Paris Belfond, 1988.</w:t>
      </w:r>
    </w:p>
    <w:p w14:paraId="7E8EE67D" w14:textId="77777777" w:rsidR="00AA0E15" w:rsidRPr="002D7EA9" w:rsidRDefault="00AA0E15" w:rsidP="0043186F">
      <w:pPr>
        <w:jc w:val="both"/>
        <w:rPr>
          <w:rFonts w:cstheme="minorHAnsi"/>
          <w:smallCaps/>
        </w:rPr>
      </w:pPr>
    </w:p>
    <w:p w14:paraId="4B2D4664" w14:textId="77777777" w:rsidR="00611DB5" w:rsidRPr="002D7EA9" w:rsidRDefault="00611DB5" w:rsidP="0043186F">
      <w:pPr>
        <w:jc w:val="both"/>
        <w:rPr>
          <w:rFonts w:cstheme="minorHAnsi"/>
        </w:rPr>
      </w:pPr>
      <w:r w:rsidRPr="002D7EA9">
        <w:rPr>
          <w:rFonts w:cstheme="minorHAnsi"/>
          <w:smallCaps/>
        </w:rPr>
        <w:t>Giron-Panel</w:t>
      </w:r>
      <w:r w:rsidRPr="002D7EA9">
        <w:rPr>
          <w:rFonts w:cstheme="minorHAnsi"/>
        </w:rPr>
        <w:t xml:space="preserve">, Caroline. </w:t>
      </w:r>
      <w:r w:rsidRPr="002D7EA9">
        <w:rPr>
          <w:rFonts w:cstheme="minorHAnsi"/>
          <w:i/>
          <w:iCs/>
        </w:rPr>
        <w:t xml:space="preserve">Musique et musiciennes à Venise: Histoire sociale des </w:t>
      </w:r>
      <w:proofErr w:type="spellStart"/>
      <w:r w:rsidRPr="002D7EA9">
        <w:rPr>
          <w:rFonts w:cstheme="minorHAnsi"/>
          <w:i/>
          <w:iCs/>
        </w:rPr>
        <w:t>ospedali</w:t>
      </w:r>
      <w:proofErr w:type="spellEnd"/>
      <w:r w:rsidRPr="002D7EA9">
        <w:rPr>
          <w:rFonts w:cstheme="minorHAnsi"/>
        </w:rPr>
        <w:t xml:space="preserve">. Rome. École Française de Rome. 2015. (Bibliothèque des Ecoles françaises d’Athènes et de Rome). </w:t>
      </w:r>
    </w:p>
    <w:p w14:paraId="22F24345" w14:textId="77777777" w:rsidR="00611DB5" w:rsidRPr="002D7EA9" w:rsidRDefault="00611DB5" w:rsidP="0043186F">
      <w:pPr>
        <w:jc w:val="both"/>
        <w:rPr>
          <w:rFonts w:cstheme="minorHAnsi"/>
        </w:rPr>
      </w:pPr>
    </w:p>
    <w:p w14:paraId="430B78D8" w14:textId="77777777" w:rsidR="00611DB5" w:rsidRPr="001718A5" w:rsidRDefault="00611DB5" w:rsidP="0043186F">
      <w:pPr>
        <w:jc w:val="both"/>
        <w:rPr>
          <w:rFonts w:cstheme="minorHAnsi"/>
          <w:lang w:val="en-US"/>
        </w:rPr>
      </w:pPr>
      <w:r w:rsidRPr="002D7EA9">
        <w:rPr>
          <w:rFonts w:cstheme="minorHAnsi"/>
          <w:smallCaps/>
        </w:rPr>
        <w:t>Giron-Panel</w:t>
      </w:r>
      <w:r w:rsidRPr="002D7EA9">
        <w:rPr>
          <w:rFonts w:cstheme="minorHAnsi"/>
        </w:rPr>
        <w:t xml:space="preserve">, Caroline, Sylvie </w:t>
      </w:r>
      <w:r w:rsidRPr="002D7EA9">
        <w:rPr>
          <w:rFonts w:cstheme="minorHAnsi"/>
          <w:smallCaps/>
        </w:rPr>
        <w:t>Granger</w:t>
      </w:r>
      <w:r w:rsidRPr="002D7EA9">
        <w:rPr>
          <w:rFonts w:cstheme="minorHAnsi"/>
        </w:rPr>
        <w:t xml:space="preserve">, Bertrand </w:t>
      </w:r>
      <w:proofErr w:type="spellStart"/>
      <w:r w:rsidRPr="002D7EA9">
        <w:rPr>
          <w:rFonts w:cstheme="minorHAnsi"/>
          <w:smallCaps/>
        </w:rPr>
        <w:t>Porot</w:t>
      </w:r>
      <w:proofErr w:type="spellEnd"/>
      <w:r w:rsidRPr="002D7EA9">
        <w:rPr>
          <w:rFonts w:cstheme="minorHAnsi"/>
        </w:rPr>
        <w:t>, et al. (</w:t>
      </w:r>
      <w:proofErr w:type="spellStart"/>
      <w:r w:rsidRPr="002D7EA9">
        <w:rPr>
          <w:rFonts w:cstheme="minorHAnsi"/>
        </w:rPr>
        <w:t>eds</w:t>
      </w:r>
      <w:proofErr w:type="spellEnd"/>
      <w:r w:rsidRPr="002D7EA9">
        <w:rPr>
          <w:rFonts w:cstheme="minorHAnsi"/>
        </w:rPr>
        <w:t>.). </w:t>
      </w:r>
      <w:r w:rsidRPr="002D7EA9">
        <w:rPr>
          <w:rFonts w:cstheme="minorHAnsi"/>
          <w:i/>
          <w:iCs/>
        </w:rPr>
        <w:t>Musiciennes en duo: Mères, filles, sœurs ou compagnes d’artistes</w:t>
      </w:r>
      <w:r w:rsidRPr="002D7EA9">
        <w:rPr>
          <w:rFonts w:cstheme="minorHAnsi"/>
        </w:rPr>
        <w:t xml:space="preserve">. </w:t>
      </w:r>
      <w:r w:rsidRPr="001718A5">
        <w:rPr>
          <w:rFonts w:cstheme="minorHAnsi"/>
          <w:lang w:val="en-US"/>
        </w:rPr>
        <w:t xml:space="preserve">Rennes. Presses </w:t>
      </w:r>
      <w:proofErr w:type="spellStart"/>
      <w:r w:rsidRPr="001718A5">
        <w:rPr>
          <w:rFonts w:cstheme="minorHAnsi"/>
          <w:lang w:val="en-US"/>
        </w:rPr>
        <w:t>Uni</w:t>
      </w:r>
      <w:r w:rsidR="0043186F" w:rsidRPr="001718A5">
        <w:rPr>
          <w:rFonts w:cstheme="minorHAnsi"/>
          <w:lang w:val="en-US"/>
        </w:rPr>
        <w:t>versitaires</w:t>
      </w:r>
      <w:proofErr w:type="spellEnd"/>
      <w:r w:rsidR="0043186F" w:rsidRPr="001718A5">
        <w:rPr>
          <w:rFonts w:cstheme="minorHAnsi"/>
          <w:lang w:val="en-US"/>
        </w:rPr>
        <w:t xml:space="preserve"> de Rennes. 2015 </w:t>
      </w:r>
      <w:r w:rsidRPr="001718A5">
        <w:rPr>
          <w:rFonts w:cstheme="minorHAnsi"/>
          <w:lang w:val="en-US"/>
        </w:rPr>
        <w:t xml:space="preserve">(Histoire). </w:t>
      </w:r>
    </w:p>
    <w:p w14:paraId="2A27DAF3" w14:textId="77777777" w:rsidR="00611DB5" w:rsidRPr="001718A5" w:rsidRDefault="00611DB5" w:rsidP="0043186F">
      <w:pPr>
        <w:jc w:val="both"/>
        <w:rPr>
          <w:rFonts w:cstheme="minorHAnsi"/>
          <w:lang w:val="en-US"/>
        </w:rPr>
      </w:pPr>
    </w:p>
    <w:p w14:paraId="56076601" w14:textId="77777777" w:rsidR="00611DB5" w:rsidRPr="002D7EA9" w:rsidRDefault="00611DB5" w:rsidP="0043186F">
      <w:pPr>
        <w:jc w:val="both"/>
        <w:rPr>
          <w:rFonts w:cstheme="minorHAnsi"/>
          <w:lang w:val="en-US"/>
        </w:rPr>
      </w:pPr>
      <w:r w:rsidRPr="001718A5">
        <w:rPr>
          <w:rFonts w:cstheme="minorHAnsi"/>
          <w:smallCaps/>
          <w:lang w:val="en-US"/>
        </w:rPr>
        <w:t>Hamer</w:t>
      </w:r>
      <w:r w:rsidRPr="001718A5">
        <w:rPr>
          <w:rFonts w:cstheme="minorHAnsi"/>
          <w:lang w:val="en-US"/>
        </w:rPr>
        <w:t>, Laura (ed.). </w:t>
      </w:r>
      <w:r w:rsidRPr="002D7EA9">
        <w:rPr>
          <w:rFonts w:cstheme="minorHAnsi"/>
          <w:i/>
          <w:iCs/>
          <w:lang w:val="en-US"/>
        </w:rPr>
        <w:t>The Cambridge companion to women in music since 1900</w:t>
      </w:r>
      <w:r w:rsidRPr="002D7EA9">
        <w:rPr>
          <w:rFonts w:cstheme="minorHAnsi"/>
          <w:lang w:val="en-US"/>
        </w:rPr>
        <w:t>. Cambridge. Cambridge University Press. 2021.</w:t>
      </w:r>
    </w:p>
    <w:p w14:paraId="74E12A5F" w14:textId="77777777" w:rsidR="00611DB5" w:rsidRPr="002D7EA9" w:rsidRDefault="00611DB5" w:rsidP="0043186F">
      <w:pPr>
        <w:jc w:val="both"/>
        <w:rPr>
          <w:rFonts w:cstheme="minorHAnsi"/>
          <w:lang w:val="en-US"/>
        </w:rPr>
      </w:pPr>
    </w:p>
    <w:p w14:paraId="7D2381EF" w14:textId="77777777" w:rsidR="00611DB5" w:rsidRPr="002D7EA9" w:rsidRDefault="00611DB5" w:rsidP="0043186F">
      <w:pPr>
        <w:jc w:val="both"/>
        <w:rPr>
          <w:rFonts w:cstheme="minorHAnsi"/>
          <w:lang w:val="en-US"/>
        </w:rPr>
      </w:pPr>
      <w:r w:rsidRPr="002D7EA9">
        <w:rPr>
          <w:rFonts w:cstheme="minorHAnsi"/>
          <w:smallCaps/>
          <w:lang w:val="en-US"/>
        </w:rPr>
        <w:t>Hamer Laura</w:t>
      </w:r>
      <w:r w:rsidRPr="002D7EA9">
        <w:rPr>
          <w:rFonts w:cstheme="minorHAnsi"/>
          <w:lang w:val="en-US"/>
        </w:rPr>
        <w:t xml:space="preserve">. </w:t>
      </w:r>
      <w:r w:rsidRPr="002D7EA9">
        <w:rPr>
          <w:rFonts w:cstheme="minorHAnsi"/>
          <w:i/>
          <w:iCs/>
          <w:lang w:val="en-US"/>
        </w:rPr>
        <w:t xml:space="preserve">Female Composers, Conductors, Performers: </w:t>
      </w:r>
      <w:proofErr w:type="spellStart"/>
      <w:r w:rsidRPr="002D7EA9">
        <w:rPr>
          <w:rFonts w:cstheme="minorHAnsi"/>
          <w:i/>
          <w:iCs/>
          <w:lang w:val="en-US"/>
        </w:rPr>
        <w:t>Musiciennes</w:t>
      </w:r>
      <w:proofErr w:type="spellEnd"/>
      <w:r w:rsidRPr="002D7EA9">
        <w:rPr>
          <w:rFonts w:cstheme="minorHAnsi"/>
          <w:i/>
          <w:iCs/>
          <w:lang w:val="en-US"/>
        </w:rPr>
        <w:t xml:space="preserve"> of Interwar France, 1919-1939</w:t>
      </w:r>
      <w:r w:rsidRPr="002D7EA9">
        <w:rPr>
          <w:rFonts w:cstheme="minorHAnsi"/>
          <w:lang w:val="en-US"/>
        </w:rPr>
        <w:t>. Abingdon, Oxon, New York. Routledge. 2018.</w:t>
      </w:r>
    </w:p>
    <w:p w14:paraId="563C9EBD" w14:textId="77777777" w:rsidR="00611DB5" w:rsidRPr="002D7EA9" w:rsidRDefault="00611DB5" w:rsidP="0043186F">
      <w:pPr>
        <w:jc w:val="both"/>
        <w:rPr>
          <w:rFonts w:cstheme="minorHAnsi"/>
          <w:smallCaps/>
          <w:lang w:val="en-US"/>
        </w:rPr>
      </w:pPr>
    </w:p>
    <w:p w14:paraId="6EA2AEAB" w14:textId="77777777" w:rsidR="00611DB5" w:rsidRPr="002D7EA9" w:rsidRDefault="00611DB5" w:rsidP="0043186F">
      <w:pPr>
        <w:jc w:val="both"/>
        <w:rPr>
          <w:rFonts w:cstheme="minorHAnsi"/>
        </w:rPr>
      </w:pPr>
      <w:r w:rsidRPr="002D7EA9">
        <w:rPr>
          <w:rFonts w:cstheme="minorHAnsi"/>
          <w:smallCaps/>
          <w:lang w:val="en-US"/>
        </w:rPr>
        <w:t>Hubler</w:t>
      </w:r>
      <w:r w:rsidRPr="002D7EA9">
        <w:rPr>
          <w:rFonts w:cstheme="minorHAnsi"/>
          <w:lang w:val="en-US"/>
        </w:rPr>
        <w:t xml:space="preserve">, Lyn Helen. </w:t>
      </w:r>
      <w:r w:rsidRPr="002D7EA9">
        <w:rPr>
          <w:rFonts w:cstheme="minorHAnsi"/>
          <w:i/>
          <w:iCs/>
          <w:lang w:val="en-US"/>
        </w:rPr>
        <w:t>Women organ composers from the Middle Ages to the present: With performance suggestions for selected works</w:t>
      </w:r>
      <w:r w:rsidRPr="002D7EA9">
        <w:rPr>
          <w:rFonts w:cstheme="minorHAnsi"/>
          <w:lang w:val="en-US"/>
        </w:rPr>
        <w:t xml:space="preserve">. </w:t>
      </w:r>
      <w:r w:rsidRPr="002D7EA9">
        <w:rPr>
          <w:rFonts w:cstheme="minorHAnsi"/>
        </w:rPr>
        <w:t xml:space="preserve">[s.l.]. [s.n.]. 1983. </w:t>
      </w:r>
    </w:p>
    <w:p w14:paraId="7213D98B" w14:textId="77777777" w:rsidR="00611DB5" w:rsidRPr="002D7EA9" w:rsidRDefault="00611DB5" w:rsidP="0043186F">
      <w:pPr>
        <w:jc w:val="both"/>
        <w:rPr>
          <w:rFonts w:cstheme="minorHAnsi"/>
        </w:rPr>
      </w:pPr>
    </w:p>
    <w:p w14:paraId="7E8D9A69" w14:textId="77777777" w:rsidR="00AA0E15" w:rsidRPr="002D7EA9" w:rsidRDefault="00AA0E15" w:rsidP="0043186F">
      <w:pPr>
        <w:jc w:val="both"/>
        <w:rPr>
          <w:rFonts w:cstheme="minorHAnsi"/>
        </w:rPr>
      </w:pPr>
      <w:proofErr w:type="spellStart"/>
      <w:r w:rsidRPr="002D7EA9">
        <w:rPr>
          <w:rFonts w:cstheme="minorHAnsi"/>
          <w:smallCaps/>
        </w:rPr>
        <w:t>Hurpeau</w:t>
      </w:r>
      <w:proofErr w:type="spellEnd"/>
      <w:r w:rsidRPr="002D7EA9">
        <w:rPr>
          <w:rFonts w:cstheme="minorHAnsi"/>
          <w:smallCaps/>
        </w:rPr>
        <w:t xml:space="preserve">, </w:t>
      </w:r>
      <w:r w:rsidRPr="002D7EA9">
        <w:rPr>
          <w:rFonts w:cstheme="minorHAnsi"/>
        </w:rPr>
        <w:t>Laurent (</w:t>
      </w:r>
      <w:proofErr w:type="spellStart"/>
      <w:r w:rsidRPr="002D7EA9">
        <w:rPr>
          <w:rFonts w:cstheme="minorHAnsi"/>
        </w:rPr>
        <w:t>dir</w:t>
      </w:r>
      <w:proofErr w:type="spellEnd"/>
      <w:r w:rsidRPr="002D7EA9">
        <w:rPr>
          <w:rFonts w:cstheme="minorHAnsi"/>
        </w:rPr>
        <w:t xml:space="preserve">). </w:t>
      </w:r>
      <w:r w:rsidRPr="002D7EA9">
        <w:rPr>
          <w:rFonts w:cstheme="minorHAnsi"/>
          <w:i/>
        </w:rPr>
        <w:t xml:space="preserve">Marie </w:t>
      </w:r>
      <w:proofErr w:type="spellStart"/>
      <w:r w:rsidRPr="002D7EA9">
        <w:rPr>
          <w:rFonts w:cstheme="minorHAnsi"/>
          <w:i/>
        </w:rPr>
        <w:t>Jaëll</w:t>
      </w:r>
      <w:proofErr w:type="spellEnd"/>
      <w:r w:rsidRPr="002D7EA9">
        <w:rPr>
          <w:rFonts w:cstheme="minorHAnsi"/>
          <w:i/>
        </w:rPr>
        <w:t>, « un cerveau de philosophe et des doigts d’artiste »</w:t>
      </w:r>
      <w:r w:rsidRPr="002D7EA9">
        <w:rPr>
          <w:rFonts w:cstheme="minorHAnsi"/>
        </w:rPr>
        <w:t>, Lyon, Symétrie, 2005.</w:t>
      </w:r>
    </w:p>
    <w:p w14:paraId="1969A429" w14:textId="77777777" w:rsidR="00AA0E15" w:rsidRPr="002D7EA9" w:rsidRDefault="00AA0E15" w:rsidP="0043186F">
      <w:pPr>
        <w:jc w:val="both"/>
        <w:rPr>
          <w:rFonts w:cstheme="minorHAnsi"/>
          <w:smallCaps/>
        </w:rPr>
      </w:pPr>
    </w:p>
    <w:p w14:paraId="04CB6FAC" w14:textId="77777777" w:rsidR="00611DB5" w:rsidRPr="002D7EA9" w:rsidRDefault="00611DB5" w:rsidP="0043186F">
      <w:pPr>
        <w:jc w:val="both"/>
        <w:rPr>
          <w:rFonts w:cstheme="minorHAnsi"/>
        </w:rPr>
      </w:pPr>
      <w:r w:rsidRPr="002D7EA9">
        <w:rPr>
          <w:rFonts w:cstheme="minorHAnsi"/>
          <w:smallCaps/>
        </w:rPr>
        <w:t>Jardin</w:t>
      </w:r>
      <w:r w:rsidRPr="002D7EA9">
        <w:rPr>
          <w:rFonts w:cstheme="minorHAnsi"/>
        </w:rPr>
        <w:t xml:space="preserve">, Étienne (ed.). </w:t>
      </w:r>
      <w:r w:rsidRPr="002D7EA9">
        <w:rPr>
          <w:rFonts w:cstheme="minorHAnsi"/>
          <w:i/>
          <w:iCs/>
        </w:rPr>
        <w:t>Mel Bonis (1858–1937): Parcours d’une compositrice de la Belle Époque.</w:t>
      </w:r>
      <w:r w:rsidR="0043186F" w:rsidRPr="002D7EA9">
        <w:rPr>
          <w:rFonts w:cstheme="minorHAnsi"/>
        </w:rPr>
        <w:t xml:space="preserve"> Arles. Actes Sud. 2020</w:t>
      </w:r>
      <w:r w:rsidRPr="002D7EA9">
        <w:rPr>
          <w:rFonts w:cstheme="minorHAnsi"/>
        </w:rPr>
        <w:t xml:space="preserve">. (Palazzetto Bru Zane). </w:t>
      </w:r>
    </w:p>
    <w:p w14:paraId="0B87C47F" w14:textId="77777777" w:rsidR="00611DB5" w:rsidRPr="002D7EA9" w:rsidRDefault="00611DB5" w:rsidP="0043186F">
      <w:pPr>
        <w:jc w:val="both"/>
        <w:rPr>
          <w:rFonts w:cstheme="minorHAnsi"/>
        </w:rPr>
      </w:pPr>
    </w:p>
    <w:p w14:paraId="7289F9A6" w14:textId="77777777" w:rsidR="00611DB5" w:rsidRPr="002D7EA9" w:rsidRDefault="00611DB5" w:rsidP="0043186F">
      <w:pPr>
        <w:jc w:val="both"/>
        <w:rPr>
          <w:rFonts w:cstheme="minorHAnsi"/>
        </w:rPr>
      </w:pPr>
      <w:proofErr w:type="spellStart"/>
      <w:r w:rsidRPr="002D7EA9">
        <w:rPr>
          <w:rFonts w:cstheme="minorHAnsi"/>
          <w:smallCaps/>
        </w:rPr>
        <w:t>Laederich</w:t>
      </w:r>
      <w:proofErr w:type="spellEnd"/>
      <w:r w:rsidRPr="002D7EA9">
        <w:rPr>
          <w:rFonts w:cstheme="minorHAnsi"/>
        </w:rPr>
        <w:t>, Alexandra (</w:t>
      </w:r>
      <w:proofErr w:type="spellStart"/>
      <w:r w:rsidRPr="002D7EA9">
        <w:rPr>
          <w:rFonts w:cstheme="minorHAnsi"/>
        </w:rPr>
        <w:t>ed</w:t>
      </w:r>
      <w:proofErr w:type="spellEnd"/>
      <w:r w:rsidRPr="002D7EA9">
        <w:rPr>
          <w:rFonts w:cstheme="minorHAnsi"/>
        </w:rPr>
        <w:t>.). </w:t>
      </w:r>
      <w:r w:rsidRPr="002D7EA9">
        <w:rPr>
          <w:rFonts w:cstheme="minorHAnsi"/>
          <w:i/>
        </w:rPr>
        <w:t>Nadia Boulanger et Lili Boulanger: Témoignages et études</w:t>
      </w:r>
      <w:r w:rsidRPr="002D7EA9">
        <w:rPr>
          <w:rFonts w:cstheme="minorHAnsi"/>
        </w:rPr>
        <w:t>. Lyon. Symétrie. 2007</w:t>
      </w:r>
    </w:p>
    <w:p w14:paraId="323B5A61" w14:textId="77777777" w:rsidR="00611DB5" w:rsidRPr="002D7EA9" w:rsidRDefault="00611DB5" w:rsidP="0043186F">
      <w:pPr>
        <w:jc w:val="both"/>
        <w:rPr>
          <w:rFonts w:cstheme="minorHAnsi"/>
        </w:rPr>
      </w:pPr>
    </w:p>
    <w:p w14:paraId="2A07057E" w14:textId="77777777" w:rsidR="00611DB5" w:rsidRPr="002D7EA9" w:rsidRDefault="00611DB5" w:rsidP="0043186F">
      <w:pPr>
        <w:jc w:val="both"/>
        <w:rPr>
          <w:rFonts w:cstheme="minorHAnsi"/>
        </w:rPr>
      </w:pPr>
      <w:r w:rsidRPr="002D7EA9">
        <w:rPr>
          <w:rFonts w:cstheme="minorHAnsi"/>
          <w:smallCaps/>
        </w:rPr>
        <w:t>Launay</w:t>
      </w:r>
      <w:r w:rsidRPr="002D7EA9">
        <w:rPr>
          <w:rFonts w:cstheme="minorHAnsi"/>
        </w:rPr>
        <w:t xml:space="preserve">, Florence. </w:t>
      </w:r>
      <w:r w:rsidRPr="002D7EA9">
        <w:rPr>
          <w:rFonts w:cstheme="minorHAnsi"/>
          <w:i/>
          <w:iCs/>
        </w:rPr>
        <w:t>Les compositrices en France au XIXe siècle</w:t>
      </w:r>
      <w:r w:rsidRPr="002D7EA9">
        <w:rPr>
          <w:rFonts w:cstheme="minorHAnsi"/>
        </w:rPr>
        <w:t xml:space="preserve">. Paris. Fayard. 2006. </w:t>
      </w:r>
    </w:p>
    <w:p w14:paraId="6A6A8CD6" w14:textId="77777777" w:rsidR="008F46C3" w:rsidRPr="002D7EA9" w:rsidRDefault="008F46C3" w:rsidP="0043186F">
      <w:pPr>
        <w:jc w:val="both"/>
        <w:rPr>
          <w:rFonts w:cstheme="minorHAnsi"/>
        </w:rPr>
      </w:pPr>
    </w:p>
    <w:p w14:paraId="14A9D452" w14:textId="77777777" w:rsidR="008F46C3" w:rsidRPr="002D7EA9" w:rsidRDefault="008F46C3" w:rsidP="0043186F">
      <w:pPr>
        <w:jc w:val="both"/>
        <w:rPr>
          <w:rFonts w:cstheme="minorHAnsi"/>
        </w:rPr>
      </w:pPr>
      <w:r w:rsidRPr="002D7EA9">
        <w:rPr>
          <w:rFonts w:cstheme="minorHAnsi"/>
        </w:rPr>
        <w:t>L</w:t>
      </w:r>
      <w:r w:rsidR="0043186F" w:rsidRPr="002D7EA9">
        <w:rPr>
          <w:rFonts w:cstheme="minorHAnsi"/>
          <w:smallCaps/>
        </w:rPr>
        <w:t>aunay</w:t>
      </w:r>
      <w:r w:rsidR="0043186F" w:rsidRPr="002D7EA9">
        <w:rPr>
          <w:rFonts w:cstheme="minorHAnsi"/>
        </w:rPr>
        <w:t>,</w:t>
      </w:r>
      <w:r w:rsidRPr="002D7EA9">
        <w:rPr>
          <w:rFonts w:cstheme="minorHAnsi"/>
        </w:rPr>
        <w:t xml:space="preserve"> Florence, « Les musiciennes : de la pionnière adulée à la concurrente redoutée. Bref historique d'une longue professionnalisation », </w:t>
      </w:r>
      <w:r w:rsidRPr="002D7EA9">
        <w:rPr>
          <w:rFonts w:cstheme="minorHAnsi"/>
          <w:i/>
          <w:iCs/>
        </w:rPr>
        <w:t>Travail, genre et sociétés</w:t>
      </w:r>
      <w:r w:rsidR="001D1DE4" w:rsidRPr="002D7EA9">
        <w:rPr>
          <w:rFonts w:cstheme="minorHAnsi"/>
        </w:rPr>
        <w:t>, 2008/1 (n°</w:t>
      </w:r>
      <w:r w:rsidR="0043186F" w:rsidRPr="002D7EA9">
        <w:rPr>
          <w:rFonts w:cstheme="minorHAnsi"/>
        </w:rPr>
        <w:t xml:space="preserve"> 19), p. </w:t>
      </w:r>
      <w:r w:rsidRPr="002D7EA9">
        <w:rPr>
          <w:rFonts w:cstheme="minorHAnsi"/>
        </w:rPr>
        <w:t>41-63.</w:t>
      </w:r>
    </w:p>
    <w:p w14:paraId="52431AD1" w14:textId="77777777" w:rsidR="00611DB5" w:rsidRPr="002D7EA9" w:rsidRDefault="00611DB5" w:rsidP="0043186F">
      <w:pPr>
        <w:jc w:val="both"/>
        <w:rPr>
          <w:rFonts w:cstheme="minorHAnsi"/>
        </w:rPr>
      </w:pPr>
    </w:p>
    <w:p w14:paraId="73689346" w14:textId="77777777" w:rsidR="00384793" w:rsidRPr="002D7EA9" w:rsidRDefault="00384793" w:rsidP="0043186F">
      <w:pPr>
        <w:jc w:val="both"/>
        <w:rPr>
          <w:rFonts w:cstheme="minorHAnsi"/>
          <w:smallCaps/>
        </w:rPr>
      </w:pPr>
      <w:proofErr w:type="spellStart"/>
      <w:r w:rsidRPr="002D7EA9">
        <w:rPr>
          <w:rFonts w:cstheme="minorHAnsi"/>
          <w:smallCaps/>
        </w:rPr>
        <w:t>Letzter</w:t>
      </w:r>
      <w:proofErr w:type="spellEnd"/>
      <w:r w:rsidRPr="002D7EA9">
        <w:rPr>
          <w:rFonts w:cstheme="minorHAnsi"/>
          <w:smallCaps/>
        </w:rPr>
        <w:t xml:space="preserve">, </w:t>
      </w:r>
      <w:r w:rsidRPr="002D7EA9">
        <w:rPr>
          <w:rFonts w:cstheme="minorHAnsi"/>
        </w:rPr>
        <w:t xml:space="preserve">Jacqueline et </w:t>
      </w:r>
      <w:proofErr w:type="spellStart"/>
      <w:r w:rsidRPr="002D7EA9">
        <w:rPr>
          <w:rFonts w:cstheme="minorHAnsi"/>
          <w:smallCaps/>
        </w:rPr>
        <w:t>Adelson</w:t>
      </w:r>
      <w:proofErr w:type="spellEnd"/>
      <w:r w:rsidRPr="002D7EA9">
        <w:rPr>
          <w:rFonts w:cstheme="minorHAnsi"/>
        </w:rPr>
        <w:t xml:space="preserve">, Robert, </w:t>
      </w:r>
      <w:r w:rsidRPr="002D7EA9">
        <w:rPr>
          <w:rFonts w:cstheme="minorHAnsi"/>
          <w:i/>
        </w:rPr>
        <w:t>Écrire l’opéra au féminin : compositrices et librettistes sous la Révolution française</w:t>
      </w:r>
      <w:r w:rsidRPr="002D7EA9">
        <w:rPr>
          <w:rFonts w:cstheme="minorHAnsi"/>
        </w:rPr>
        <w:t>, Lyon, Symétrie</w:t>
      </w:r>
      <w:r w:rsidRPr="002D7EA9">
        <w:rPr>
          <w:rFonts w:cstheme="minorHAnsi"/>
          <w:smallCaps/>
        </w:rPr>
        <w:t>, 2017.</w:t>
      </w:r>
    </w:p>
    <w:p w14:paraId="0DE6CBFC" w14:textId="77777777" w:rsidR="00384793" w:rsidRPr="002D7EA9" w:rsidRDefault="00384793" w:rsidP="0043186F">
      <w:pPr>
        <w:jc w:val="both"/>
        <w:rPr>
          <w:rFonts w:cstheme="minorHAnsi"/>
          <w:smallCaps/>
        </w:rPr>
      </w:pPr>
    </w:p>
    <w:p w14:paraId="6A2C3738" w14:textId="77777777" w:rsidR="00611DB5" w:rsidRPr="002D7EA9" w:rsidRDefault="00611DB5" w:rsidP="0043186F">
      <w:pPr>
        <w:jc w:val="both"/>
        <w:rPr>
          <w:rFonts w:cstheme="minorHAnsi"/>
        </w:rPr>
      </w:pPr>
      <w:r w:rsidRPr="002D7EA9">
        <w:rPr>
          <w:rFonts w:cstheme="minorHAnsi"/>
          <w:smallCaps/>
        </w:rPr>
        <w:t>Manning</w:t>
      </w:r>
      <w:r w:rsidRPr="002D7EA9">
        <w:rPr>
          <w:rFonts w:cstheme="minorHAnsi"/>
        </w:rPr>
        <w:t xml:space="preserve">, Laurence. « Fanny </w:t>
      </w:r>
      <w:proofErr w:type="spellStart"/>
      <w:r w:rsidRPr="002D7EA9">
        <w:rPr>
          <w:rFonts w:cstheme="minorHAnsi"/>
        </w:rPr>
        <w:t>Hensel</w:t>
      </w:r>
      <w:proofErr w:type="spellEnd"/>
      <w:r w:rsidRPr="002D7EA9">
        <w:rPr>
          <w:rFonts w:cstheme="minorHAnsi"/>
        </w:rPr>
        <w:t>, compositrice de l’avenir</w:t>
      </w:r>
      <w:r w:rsidR="001D1DE4" w:rsidRPr="002D7EA9">
        <w:rPr>
          <w:rFonts w:cstheme="minorHAnsi"/>
        </w:rPr>
        <w:t> </w:t>
      </w:r>
      <w:r w:rsidRPr="002D7EA9">
        <w:rPr>
          <w:rFonts w:cstheme="minorHAnsi"/>
        </w:rPr>
        <w:t xml:space="preserve">? Anticipations du langage musical wagnérien dans l’œuvre pour piano de la maturité de </w:t>
      </w:r>
      <w:proofErr w:type="spellStart"/>
      <w:r w:rsidRPr="002D7EA9">
        <w:rPr>
          <w:rFonts w:cstheme="minorHAnsi"/>
        </w:rPr>
        <w:t>Hensel</w:t>
      </w:r>
      <w:proofErr w:type="spellEnd"/>
      <w:r w:rsidRPr="002D7EA9">
        <w:rPr>
          <w:rFonts w:cstheme="minorHAnsi"/>
        </w:rPr>
        <w:t xml:space="preserve"> », </w:t>
      </w:r>
      <w:r w:rsidRPr="002D7EA9">
        <w:rPr>
          <w:rFonts w:cstheme="minorHAnsi"/>
          <w:i/>
          <w:iCs/>
        </w:rPr>
        <w:t>Les cahiers de la Société Québécoise de Recherche en Musique</w:t>
      </w:r>
      <w:r w:rsidRPr="002D7EA9">
        <w:rPr>
          <w:rFonts w:cstheme="minorHAnsi"/>
        </w:rPr>
        <w:t>. mars 2015, vol.</w:t>
      </w:r>
      <w:r w:rsidR="0043186F" w:rsidRPr="002D7EA9">
        <w:rPr>
          <w:rFonts w:cstheme="minorHAnsi"/>
        </w:rPr>
        <w:t> </w:t>
      </w:r>
      <w:r w:rsidRPr="002D7EA9">
        <w:rPr>
          <w:rFonts w:cstheme="minorHAnsi"/>
        </w:rPr>
        <w:t>16</w:t>
      </w:r>
      <w:r w:rsidR="0043186F" w:rsidRPr="002D7EA9">
        <w:rPr>
          <w:rFonts w:cstheme="minorHAnsi"/>
        </w:rPr>
        <w:t>,</w:t>
      </w:r>
      <w:r w:rsidRPr="002D7EA9">
        <w:rPr>
          <w:rFonts w:cstheme="minorHAnsi"/>
        </w:rPr>
        <w:t xml:space="preserve"> n</w:t>
      </w:r>
      <w:r w:rsidRPr="002D7EA9">
        <w:rPr>
          <w:rFonts w:cstheme="minorHAnsi"/>
          <w:vertAlign w:val="superscript"/>
        </w:rPr>
        <w:t>o</w:t>
      </w:r>
      <w:r w:rsidRPr="002D7EA9">
        <w:rPr>
          <w:rFonts w:cstheme="minorHAnsi"/>
        </w:rPr>
        <w:t> 1</w:t>
      </w:r>
      <w:r w:rsidRPr="002D7EA9">
        <w:rPr>
          <w:rFonts w:cstheme="minorHAnsi"/>
        </w:rPr>
        <w:noBreakHyphen/>
        <w:t>2. p. 121</w:t>
      </w:r>
      <w:r w:rsidRPr="002D7EA9">
        <w:rPr>
          <w:rFonts w:cstheme="minorHAnsi"/>
        </w:rPr>
        <w:noBreakHyphen/>
        <w:t xml:space="preserve">132. </w:t>
      </w:r>
    </w:p>
    <w:p w14:paraId="3D4F53C8" w14:textId="77777777" w:rsidR="00611DB5" w:rsidRPr="002D7EA9" w:rsidRDefault="00611DB5" w:rsidP="0043186F">
      <w:pPr>
        <w:jc w:val="both"/>
        <w:rPr>
          <w:rFonts w:cstheme="minorHAnsi"/>
        </w:rPr>
      </w:pPr>
    </w:p>
    <w:p w14:paraId="274E03D6" w14:textId="77777777" w:rsidR="00611DB5" w:rsidRPr="002D7EA9" w:rsidRDefault="00611DB5" w:rsidP="0043186F">
      <w:pPr>
        <w:jc w:val="both"/>
        <w:rPr>
          <w:rFonts w:cstheme="minorHAnsi"/>
          <w:lang w:val="en-GB"/>
        </w:rPr>
      </w:pPr>
      <w:r w:rsidRPr="002D7EA9">
        <w:rPr>
          <w:rFonts w:cstheme="minorHAnsi"/>
          <w:smallCaps/>
        </w:rPr>
        <w:t>Marcel-Berlioz</w:t>
      </w:r>
      <w:r w:rsidRPr="002D7EA9">
        <w:rPr>
          <w:rFonts w:cstheme="minorHAnsi"/>
        </w:rPr>
        <w:t xml:space="preserve">, Laure, Omer </w:t>
      </w:r>
      <w:proofErr w:type="spellStart"/>
      <w:r w:rsidRPr="002D7EA9">
        <w:rPr>
          <w:rFonts w:cstheme="minorHAnsi"/>
          <w:smallCaps/>
        </w:rPr>
        <w:t>Corlaix</w:t>
      </w:r>
      <w:proofErr w:type="spellEnd"/>
      <w:r w:rsidRPr="002D7EA9">
        <w:rPr>
          <w:rFonts w:cstheme="minorHAnsi"/>
        </w:rPr>
        <w:t xml:space="preserve">, et Bastien </w:t>
      </w:r>
      <w:r w:rsidRPr="002D7EA9">
        <w:rPr>
          <w:rFonts w:cstheme="minorHAnsi"/>
          <w:smallCaps/>
        </w:rPr>
        <w:t>Gallet</w:t>
      </w:r>
      <w:r w:rsidRPr="002D7EA9">
        <w:rPr>
          <w:rFonts w:cstheme="minorHAnsi"/>
        </w:rPr>
        <w:t> (</w:t>
      </w:r>
      <w:proofErr w:type="spellStart"/>
      <w:r w:rsidRPr="002D7EA9">
        <w:rPr>
          <w:rFonts w:cstheme="minorHAnsi"/>
        </w:rPr>
        <w:t>eds</w:t>
      </w:r>
      <w:proofErr w:type="spellEnd"/>
      <w:r w:rsidRPr="002D7EA9">
        <w:rPr>
          <w:rFonts w:cstheme="minorHAnsi"/>
        </w:rPr>
        <w:t xml:space="preserve">.). </w:t>
      </w:r>
      <w:r w:rsidRPr="002D7EA9">
        <w:rPr>
          <w:rFonts w:cstheme="minorHAnsi"/>
          <w:i/>
          <w:iCs/>
        </w:rPr>
        <w:t>Compositrices: L’égalité en acte</w:t>
      </w:r>
      <w:r w:rsidRPr="002D7EA9">
        <w:rPr>
          <w:rFonts w:cstheme="minorHAnsi"/>
        </w:rPr>
        <w:t xml:space="preserve">. Paris. </w:t>
      </w:r>
      <w:r w:rsidRPr="002D7EA9">
        <w:rPr>
          <w:rFonts w:cstheme="minorHAnsi"/>
          <w:lang w:val="en-GB"/>
        </w:rPr>
        <w:t>Éditions MF. 2019.</w:t>
      </w:r>
    </w:p>
    <w:p w14:paraId="76F5FCF5" w14:textId="77777777" w:rsidR="00611DB5" w:rsidRPr="002D7EA9" w:rsidRDefault="00611DB5" w:rsidP="0043186F">
      <w:pPr>
        <w:jc w:val="both"/>
        <w:rPr>
          <w:rFonts w:cstheme="minorHAnsi"/>
          <w:smallCaps/>
          <w:lang w:val="en-US"/>
        </w:rPr>
      </w:pPr>
    </w:p>
    <w:p w14:paraId="55F64980" w14:textId="77777777" w:rsidR="00964323" w:rsidRPr="002D7EA9" w:rsidRDefault="00611DB5" w:rsidP="0043186F">
      <w:pPr>
        <w:jc w:val="both"/>
        <w:rPr>
          <w:rFonts w:cstheme="minorHAnsi"/>
        </w:rPr>
      </w:pPr>
      <w:r w:rsidRPr="002D7EA9">
        <w:rPr>
          <w:rFonts w:cstheme="minorHAnsi"/>
          <w:smallCaps/>
          <w:lang w:val="en-US"/>
        </w:rPr>
        <w:lastRenderedPageBreak/>
        <w:t>Mathias</w:t>
      </w:r>
      <w:r w:rsidRPr="002D7EA9">
        <w:rPr>
          <w:rFonts w:cstheme="minorHAnsi"/>
          <w:lang w:val="en-US"/>
        </w:rPr>
        <w:t xml:space="preserve">, Rhiannon (ed.). « The Routledge handbook of women’s work in music ». </w:t>
      </w:r>
      <w:proofErr w:type="spellStart"/>
      <w:r w:rsidRPr="002D7EA9">
        <w:rPr>
          <w:rFonts w:cstheme="minorHAnsi"/>
        </w:rPr>
        <w:t>Abingdon</w:t>
      </w:r>
      <w:proofErr w:type="spellEnd"/>
      <w:r w:rsidRPr="002D7EA9">
        <w:rPr>
          <w:rFonts w:cstheme="minorHAnsi"/>
        </w:rPr>
        <w:t>. Routledge. 2022</w:t>
      </w:r>
      <w:r w:rsidR="00964323" w:rsidRPr="002D7EA9">
        <w:rPr>
          <w:rFonts w:cstheme="minorHAnsi"/>
        </w:rPr>
        <w:t>.</w:t>
      </w:r>
    </w:p>
    <w:p w14:paraId="646E8F23" w14:textId="77777777" w:rsidR="00964323" w:rsidRPr="002D7EA9" w:rsidRDefault="00964323" w:rsidP="0043186F">
      <w:pPr>
        <w:jc w:val="both"/>
        <w:rPr>
          <w:rFonts w:cstheme="minorHAnsi"/>
        </w:rPr>
      </w:pPr>
    </w:p>
    <w:p w14:paraId="0076112D" w14:textId="77777777" w:rsidR="0058111D" w:rsidRPr="002D7EA9" w:rsidRDefault="0058111D" w:rsidP="0043186F">
      <w:pPr>
        <w:jc w:val="both"/>
        <w:rPr>
          <w:rFonts w:cstheme="minorHAnsi"/>
          <w:smallCaps/>
        </w:rPr>
      </w:pPr>
      <w:proofErr w:type="spellStart"/>
      <w:r w:rsidRPr="002D7EA9">
        <w:rPr>
          <w:rFonts w:cstheme="minorHAnsi"/>
          <w:smallCaps/>
        </w:rPr>
        <w:t>McClary</w:t>
      </w:r>
      <w:proofErr w:type="spellEnd"/>
      <w:r w:rsidRPr="002D7EA9">
        <w:rPr>
          <w:rFonts w:cstheme="minorHAnsi"/>
          <w:smallCaps/>
        </w:rPr>
        <w:t xml:space="preserve">, </w:t>
      </w:r>
      <w:r w:rsidRPr="002D7EA9">
        <w:rPr>
          <w:rFonts w:cstheme="minorHAnsi"/>
        </w:rPr>
        <w:t xml:space="preserve">Susan, </w:t>
      </w:r>
      <w:r w:rsidRPr="002D7EA9">
        <w:rPr>
          <w:rFonts w:cstheme="minorHAnsi"/>
          <w:i/>
          <w:iCs/>
        </w:rPr>
        <w:t>Ouverture féministe. Musique, genre, sexualité</w:t>
      </w:r>
      <w:r w:rsidRPr="002D7EA9">
        <w:rPr>
          <w:rFonts w:cstheme="minorHAnsi"/>
        </w:rPr>
        <w:t>, traduit de l’anglais par Catherine Deutsch, Paris, Philharmonie de Paris, 2015.</w:t>
      </w:r>
    </w:p>
    <w:p w14:paraId="4C7DAE8F" w14:textId="77777777" w:rsidR="0058111D" w:rsidRPr="002D7EA9" w:rsidRDefault="0058111D" w:rsidP="0043186F">
      <w:pPr>
        <w:jc w:val="both"/>
        <w:rPr>
          <w:rFonts w:cstheme="minorHAnsi"/>
          <w:smallCaps/>
        </w:rPr>
      </w:pPr>
    </w:p>
    <w:p w14:paraId="0C9E7B2C" w14:textId="77777777" w:rsidR="00964323" w:rsidRPr="002D7EA9" w:rsidRDefault="00611DB5" w:rsidP="0043186F">
      <w:pPr>
        <w:jc w:val="both"/>
        <w:rPr>
          <w:rFonts w:cstheme="minorHAnsi"/>
          <w:lang w:val="en-US"/>
        </w:rPr>
      </w:pPr>
      <w:r w:rsidRPr="002D7EA9">
        <w:rPr>
          <w:rFonts w:cstheme="minorHAnsi"/>
          <w:smallCaps/>
        </w:rPr>
        <w:t>Parsons</w:t>
      </w:r>
      <w:r w:rsidRPr="002D7EA9">
        <w:rPr>
          <w:rFonts w:cstheme="minorHAnsi"/>
        </w:rPr>
        <w:t xml:space="preserve">, Laurel et Brenda </w:t>
      </w:r>
      <w:r w:rsidRPr="002D7EA9">
        <w:rPr>
          <w:rFonts w:cstheme="minorHAnsi"/>
          <w:smallCaps/>
        </w:rPr>
        <w:t>Ravenscroft</w:t>
      </w:r>
      <w:r w:rsidRPr="002D7EA9">
        <w:rPr>
          <w:rFonts w:cstheme="minorHAnsi"/>
        </w:rPr>
        <w:t xml:space="preserve"> (eds.). </w:t>
      </w:r>
      <w:r w:rsidRPr="002D7EA9">
        <w:rPr>
          <w:rFonts w:cstheme="minorHAnsi"/>
          <w:i/>
          <w:iCs/>
          <w:lang w:val="en-US"/>
        </w:rPr>
        <w:t>Analytical essays on music by women composers: Concert music, 1900–1960</w:t>
      </w:r>
      <w:r w:rsidRPr="002D7EA9">
        <w:rPr>
          <w:rFonts w:cstheme="minorHAnsi"/>
          <w:lang w:val="en-US"/>
        </w:rPr>
        <w:t>. New York. Oxford University Press. 2022</w:t>
      </w:r>
      <w:r w:rsidR="00964323" w:rsidRPr="002D7EA9">
        <w:rPr>
          <w:rFonts w:cstheme="minorHAnsi"/>
          <w:lang w:val="en-US"/>
        </w:rPr>
        <w:t>.</w:t>
      </w:r>
    </w:p>
    <w:p w14:paraId="36E7F00C" w14:textId="77777777" w:rsidR="00964323" w:rsidRPr="002D7EA9" w:rsidRDefault="00964323" w:rsidP="0043186F">
      <w:pPr>
        <w:jc w:val="both"/>
        <w:rPr>
          <w:rFonts w:cstheme="minorHAnsi"/>
          <w:lang w:val="en-US"/>
        </w:rPr>
      </w:pPr>
    </w:p>
    <w:p w14:paraId="7AF0C483" w14:textId="77777777" w:rsidR="00964323" w:rsidRPr="002D7EA9" w:rsidRDefault="00611DB5" w:rsidP="0043186F">
      <w:pPr>
        <w:jc w:val="both"/>
        <w:rPr>
          <w:rFonts w:cstheme="minorHAnsi"/>
          <w:lang w:val="en-US"/>
        </w:rPr>
      </w:pPr>
      <w:r w:rsidRPr="002D7EA9">
        <w:rPr>
          <w:rFonts w:cstheme="minorHAnsi"/>
          <w:smallCaps/>
          <w:lang w:val="en-US"/>
        </w:rPr>
        <w:t>Parsons</w:t>
      </w:r>
      <w:r w:rsidRPr="002D7EA9">
        <w:rPr>
          <w:rFonts w:cstheme="minorHAnsi"/>
          <w:lang w:val="en-US"/>
        </w:rPr>
        <w:t xml:space="preserve">, Laurel et Brenda </w:t>
      </w:r>
      <w:r w:rsidRPr="002D7EA9">
        <w:rPr>
          <w:rFonts w:cstheme="minorHAnsi"/>
          <w:smallCaps/>
          <w:lang w:val="en-US"/>
        </w:rPr>
        <w:t>Ravenscroft</w:t>
      </w:r>
      <w:r w:rsidRPr="002D7EA9">
        <w:rPr>
          <w:rFonts w:cstheme="minorHAnsi"/>
          <w:lang w:val="en-US"/>
        </w:rPr>
        <w:t> (eds.). </w:t>
      </w:r>
      <w:r w:rsidRPr="002D7EA9">
        <w:rPr>
          <w:rFonts w:cstheme="minorHAnsi"/>
          <w:i/>
          <w:iCs/>
          <w:lang w:val="en-US"/>
        </w:rPr>
        <w:t>Analytical essays on music by women composers: Secular &amp; sacred music to 1900</w:t>
      </w:r>
      <w:r w:rsidRPr="002D7EA9">
        <w:rPr>
          <w:rFonts w:cstheme="minorHAnsi"/>
          <w:lang w:val="en-US"/>
        </w:rPr>
        <w:t>. New York. Oxford University Press. 2018</w:t>
      </w:r>
      <w:r w:rsidR="00964323" w:rsidRPr="002D7EA9">
        <w:rPr>
          <w:rFonts w:cstheme="minorHAnsi"/>
          <w:lang w:val="en-US"/>
        </w:rPr>
        <w:t>.</w:t>
      </w:r>
    </w:p>
    <w:p w14:paraId="01AFD2B9" w14:textId="77777777" w:rsidR="00611DB5" w:rsidRPr="002D7EA9" w:rsidRDefault="00611DB5" w:rsidP="0043186F">
      <w:pPr>
        <w:jc w:val="both"/>
        <w:rPr>
          <w:rFonts w:cstheme="minorHAnsi"/>
          <w:lang w:val="en-GB"/>
        </w:rPr>
      </w:pPr>
      <w:r w:rsidRPr="002D7EA9">
        <w:rPr>
          <w:rFonts w:cstheme="minorHAnsi"/>
          <w:lang w:val="en-GB"/>
        </w:rPr>
        <w:t>[</w:t>
      </w:r>
      <w:proofErr w:type="spellStart"/>
      <w:r w:rsidRPr="002D7EA9">
        <w:rPr>
          <w:rFonts w:cstheme="minorHAnsi"/>
          <w:lang w:val="en-GB"/>
        </w:rPr>
        <w:t>consulté</w:t>
      </w:r>
      <w:proofErr w:type="spellEnd"/>
      <w:r w:rsidRPr="002D7EA9">
        <w:rPr>
          <w:rFonts w:cstheme="minorHAnsi"/>
          <w:lang w:val="en-GB"/>
        </w:rPr>
        <w:t xml:space="preserve"> le 1 </w:t>
      </w:r>
      <w:proofErr w:type="spellStart"/>
      <w:r w:rsidRPr="002D7EA9">
        <w:rPr>
          <w:rFonts w:cstheme="minorHAnsi"/>
          <w:lang w:val="en-GB"/>
        </w:rPr>
        <w:t>janvier</w:t>
      </w:r>
      <w:proofErr w:type="spellEnd"/>
      <w:r w:rsidRPr="002D7EA9">
        <w:rPr>
          <w:rFonts w:cstheme="minorHAnsi"/>
          <w:lang w:val="en-GB"/>
        </w:rPr>
        <w:t xml:space="preserve"> 2018].</w:t>
      </w:r>
    </w:p>
    <w:p w14:paraId="5133C3DF" w14:textId="77777777" w:rsidR="00964323" w:rsidRPr="002D7EA9" w:rsidRDefault="00964323" w:rsidP="0043186F">
      <w:pPr>
        <w:jc w:val="both"/>
        <w:rPr>
          <w:rFonts w:cstheme="minorHAnsi"/>
          <w:smallCaps/>
          <w:lang w:val="en-GB"/>
        </w:rPr>
      </w:pPr>
    </w:p>
    <w:p w14:paraId="49EE127D" w14:textId="77777777" w:rsidR="00964323" w:rsidRPr="002D7EA9" w:rsidRDefault="00611DB5" w:rsidP="0043186F">
      <w:pPr>
        <w:jc w:val="both"/>
        <w:rPr>
          <w:rFonts w:cstheme="minorHAnsi"/>
          <w:lang w:val="en-GB"/>
        </w:rPr>
      </w:pPr>
      <w:r w:rsidRPr="002D7EA9">
        <w:rPr>
          <w:rFonts w:cstheme="minorHAnsi"/>
          <w:smallCaps/>
          <w:lang w:val="en-GB"/>
        </w:rPr>
        <w:t>Parsons</w:t>
      </w:r>
      <w:r w:rsidRPr="002D7EA9">
        <w:rPr>
          <w:rFonts w:cstheme="minorHAnsi"/>
          <w:lang w:val="en-GB"/>
        </w:rPr>
        <w:t xml:space="preserve">, Laurel et Brenda </w:t>
      </w:r>
      <w:r w:rsidRPr="002D7EA9">
        <w:rPr>
          <w:rFonts w:cstheme="minorHAnsi"/>
          <w:smallCaps/>
          <w:lang w:val="en-GB"/>
        </w:rPr>
        <w:t>Ravenscroft</w:t>
      </w:r>
      <w:r w:rsidRPr="002D7EA9">
        <w:rPr>
          <w:rFonts w:cstheme="minorHAnsi"/>
          <w:lang w:val="en-GB"/>
        </w:rPr>
        <w:t> (eds.).</w:t>
      </w:r>
      <w:r w:rsidR="00E129F4" w:rsidRPr="002D7EA9">
        <w:rPr>
          <w:rFonts w:cstheme="minorHAnsi"/>
          <w:lang w:val="en-GB"/>
        </w:rPr>
        <w:t xml:space="preserve"> </w:t>
      </w:r>
      <w:r w:rsidRPr="002D7EA9">
        <w:rPr>
          <w:rFonts w:cstheme="minorHAnsi"/>
          <w:i/>
          <w:iCs/>
          <w:lang w:val="en-US"/>
        </w:rPr>
        <w:t>Analytical essays on music by women composers: Concert music 1960–2000</w:t>
      </w:r>
      <w:r w:rsidRPr="002D7EA9">
        <w:rPr>
          <w:rFonts w:cstheme="minorHAnsi"/>
          <w:lang w:val="en-US"/>
        </w:rPr>
        <w:t xml:space="preserve">. New York. Oxford University Press. </w:t>
      </w:r>
      <w:r w:rsidRPr="002D7EA9">
        <w:rPr>
          <w:rFonts w:cstheme="minorHAnsi"/>
          <w:lang w:val="en-GB"/>
        </w:rPr>
        <w:t>2016</w:t>
      </w:r>
      <w:r w:rsidR="00964323" w:rsidRPr="002D7EA9">
        <w:rPr>
          <w:rFonts w:cstheme="minorHAnsi"/>
          <w:lang w:val="en-GB"/>
        </w:rPr>
        <w:t>.</w:t>
      </w:r>
    </w:p>
    <w:p w14:paraId="4D481309" w14:textId="77777777" w:rsidR="00964323" w:rsidRPr="002D7EA9" w:rsidRDefault="00964323" w:rsidP="0043186F">
      <w:pPr>
        <w:jc w:val="both"/>
        <w:rPr>
          <w:rFonts w:cstheme="minorHAnsi"/>
          <w:lang w:val="en-GB"/>
        </w:rPr>
      </w:pPr>
    </w:p>
    <w:p w14:paraId="610F2100" w14:textId="77777777" w:rsidR="00964323" w:rsidRPr="001718A5" w:rsidRDefault="00611DB5" w:rsidP="0043186F">
      <w:pPr>
        <w:jc w:val="both"/>
        <w:rPr>
          <w:rFonts w:cstheme="minorHAnsi"/>
          <w:lang w:val="en-US"/>
        </w:rPr>
      </w:pPr>
      <w:proofErr w:type="spellStart"/>
      <w:r w:rsidRPr="002D7EA9">
        <w:rPr>
          <w:rFonts w:cstheme="minorHAnsi"/>
          <w:smallCaps/>
          <w:lang w:val="en-US"/>
        </w:rPr>
        <w:t>Pasler</w:t>
      </w:r>
      <w:proofErr w:type="spellEnd"/>
      <w:r w:rsidRPr="002D7EA9">
        <w:rPr>
          <w:rFonts w:cstheme="minorHAnsi"/>
          <w:lang w:val="en-US"/>
        </w:rPr>
        <w:t xml:space="preserve">, Jann. « The ironies of gender, or, Virility and politics in the music of Augusta </w:t>
      </w:r>
      <w:proofErr w:type="spellStart"/>
      <w:r w:rsidRPr="002D7EA9">
        <w:rPr>
          <w:rFonts w:cstheme="minorHAnsi"/>
          <w:lang w:val="en-US"/>
        </w:rPr>
        <w:t>Holmès</w:t>
      </w:r>
      <w:proofErr w:type="spellEnd"/>
      <w:r w:rsidRPr="002D7EA9">
        <w:rPr>
          <w:rFonts w:cstheme="minorHAnsi"/>
          <w:lang w:val="en-US"/>
        </w:rPr>
        <w:t xml:space="preserve"> » </w:t>
      </w:r>
      <w:r w:rsidRPr="002D7EA9">
        <w:rPr>
          <w:rFonts w:cstheme="minorHAnsi"/>
          <w:i/>
          <w:iCs/>
          <w:lang w:val="en-US"/>
        </w:rPr>
        <w:t>Writing through music: Essays on music, culture, and politics</w:t>
      </w:r>
      <w:r w:rsidRPr="002D7EA9">
        <w:rPr>
          <w:rFonts w:cstheme="minorHAnsi"/>
          <w:lang w:val="en-US"/>
        </w:rPr>
        <w:t xml:space="preserve">. </w:t>
      </w:r>
      <w:r w:rsidRPr="001718A5">
        <w:rPr>
          <w:rFonts w:cstheme="minorHAnsi"/>
          <w:lang w:val="en-US"/>
        </w:rPr>
        <w:t>New York. Oxford University Press. 2008, p. 213</w:t>
      </w:r>
      <w:r w:rsidRPr="001718A5">
        <w:rPr>
          <w:rFonts w:cstheme="minorHAnsi"/>
          <w:lang w:val="en-US"/>
        </w:rPr>
        <w:noBreakHyphen/>
        <w:t>248</w:t>
      </w:r>
      <w:r w:rsidR="00964323" w:rsidRPr="001718A5">
        <w:rPr>
          <w:rFonts w:cstheme="minorHAnsi"/>
          <w:lang w:val="en-US"/>
        </w:rPr>
        <w:t>.</w:t>
      </w:r>
    </w:p>
    <w:p w14:paraId="1C71E9F3" w14:textId="77777777" w:rsidR="00964323" w:rsidRPr="001718A5" w:rsidRDefault="00964323" w:rsidP="0043186F">
      <w:pPr>
        <w:jc w:val="both"/>
        <w:rPr>
          <w:rFonts w:cstheme="minorHAnsi"/>
          <w:lang w:val="en-US"/>
        </w:rPr>
      </w:pPr>
    </w:p>
    <w:p w14:paraId="5928C6CC" w14:textId="77777777" w:rsidR="00384793" w:rsidRPr="002D7EA9" w:rsidRDefault="00384793" w:rsidP="0043186F">
      <w:pPr>
        <w:jc w:val="both"/>
        <w:rPr>
          <w:rFonts w:cstheme="minorHAnsi"/>
          <w:iCs/>
        </w:rPr>
      </w:pPr>
      <w:r w:rsidRPr="001718A5">
        <w:rPr>
          <w:rFonts w:cstheme="minorHAnsi"/>
          <w:smallCaps/>
          <w:lang w:val="en-US"/>
        </w:rPr>
        <w:t xml:space="preserve">Rameau, </w:t>
      </w:r>
      <w:r w:rsidRPr="001718A5">
        <w:rPr>
          <w:rFonts w:cstheme="minorHAnsi"/>
          <w:lang w:val="en-US"/>
        </w:rPr>
        <w:t xml:space="preserve">Alban, </w:t>
      </w:r>
      <w:proofErr w:type="spellStart"/>
      <w:r w:rsidRPr="001718A5">
        <w:rPr>
          <w:rFonts w:cstheme="minorHAnsi"/>
          <w:smallCaps/>
          <w:lang w:val="en-US"/>
        </w:rPr>
        <w:t>Traversier</w:t>
      </w:r>
      <w:proofErr w:type="spellEnd"/>
      <w:r w:rsidRPr="001718A5">
        <w:rPr>
          <w:rFonts w:cstheme="minorHAnsi"/>
          <w:lang w:val="en-US"/>
        </w:rPr>
        <w:t xml:space="preserve">, Mélanie (dir.). </w:t>
      </w:r>
      <w:r w:rsidRPr="002D7EA9">
        <w:rPr>
          <w:rFonts w:cstheme="minorHAnsi"/>
          <w:i/>
          <w:iCs/>
        </w:rPr>
        <w:t>La musique a-t-elle un genre ?</w:t>
      </w:r>
      <w:r w:rsidRPr="002D7EA9">
        <w:rPr>
          <w:rFonts w:cstheme="minorHAnsi"/>
          <w:iCs/>
        </w:rPr>
        <w:t>, Paris, Éditions de la Sorbonne, 2019</w:t>
      </w:r>
    </w:p>
    <w:p w14:paraId="0C5F70CE" w14:textId="77777777" w:rsidR="00384793" w:rsidRPr="002D7EA9" w:rsidRDefault="00384793" w:rsidP="0043186F">
      <w:pPr>
        <w:jc w:val="both"/>
        <w:rPr>
          <w:rFonts w:cstheme="minorHAnsi"/>
        </w:rPr>
      </w:pPr>
    </w:p>
    <w:p w14:paraId="44774981" w14:textId="77777777" w:rsidR="00964323" w:rsidRPr="002D7EA9" w:rsidRDefault="00611DB5" w:rsidP="0043186F">
      <w:pPr>
        <w:jc w:val="both"/>
        <w:rPr>
          <w:rFonts w:cstheme="minorHAnsi"/>
        </w:rPr>
      </w:pPr>
      <w:proofErr w:type="spellStart"/>
      <w:r w:rsidRPr="002D7EA9">
        <w:rPr>
          <w:rFonts w:cstheme="minorHAnsi"/>
          <w:smallCaps/>
        </w:rPr>
        <w:t>Ravet</w:t>
      </w:r>
      <w:proofErr w:type="spellEnd"/>
      <w:r w:rsidRPr="002D7EA9">
        <w:rPr>
          <w:rFonts w:cstheme="minorHAnsi"/>
        </w:rPr>
        <w:t xml:space="preserve">, Hyacinthe. </w:t>
      </w:r>
      <w:r w:rsidRPr="002D7EA9">
        <w:rPr>
          <w:rFonts w:cstheme="minorHAnsi"/>
          <w:i/>
          <w:iCs/>
        </w:rPr>
        <w:t>Musiciennes: Enquête sur les femmes et la musique</w:t>
      </w:r>
      <w:r w:rsidRPr="002D7EA9">
        <w:rPr>
          <w:rFonts w:cstheme="minorHAnsi"/>
        </w:rPr>
        <w:t>. Paris. Autrement. 2011</w:t>
      </w:r>
      <w:r w:rsidR="00964323" w:rsidRPr="002D7EA9">
        <w:rPr>
          <w:rFonts w:cstheme="minorHAnsi"/>
        </w:rPr>
        <w:t>.</w:t>
      </w:r>
    </w:p>
    <w:p w14:paraId="2F4BBC52" w14:textId="77777777" w:rsidR="00964323" w:rsidRPr="002D7EA9" w:rsidRDefault="00964323" w:rsidP="0043186F">
      <w:pPr>
        <w:jc w:val="both"/>
        <w:rPr>
          <w:rFonts w:cstheme="minorHAnsi"/>
        </w:rPr>
      </w:pPr>
    </w:p>
    <w:p w14:paraId="07846332" w14:textId="77777777" w:rsidR="00AA0E15" w:rsidRPr="002D7EA9" w:rsidRDefault="00AA0E15" w:rsidP="0043186F">
      <w:pPr>
        <w:jc w:val="both"/>
        <w:rPr>
          <w:rFonts w:cstheme="minorHAnsi"/>
        </w:rPr>
      </w:pPr>
      <w:r w:rsidRPr="002D7EA9">
        <w:rPr>
          <w:rFonts w:cstheme="minorHAnsi"/>
          <w:smallCaps/>
        </w:rPr>
        <w:t>Reibel</w:t>
      </w:r>
      <w:r w:rsidRPr="002D7EA9">
        <w:rPr>
          <w:rFonts w:cstheme="minorHAnsi"/>
        </w:rPr>
        <w:t xml:space="preserve">, Emmanuel, </w:t>
      </w:r>
      <w:r w:rsidRPr="002D7EA9">
        <w:rPr>
          <w:rFonts w:cstheme="minorHAnsi"/>
          <w:smallCaps/>
        </w:rPr>
        <w:t>Balmer</w:t>
      </w:r>
      <w:r w:rsidRPr="002D7EA9">
        <w:rPr>
          <w:rFonts w:cstheme="minorHAnsi"/>
        </w:rPr>
        <w:t xml:space="preserve">, Yves, </w:t>
      </w:r>
      <w:r w:rsidRPr="002D7EA9">
        <w:rPr>
          <w:rFonts w:cstheme="minorHAnsi"/>
          <w:i/>
        </w:rPr>
        <w:t xml:space="preserve">Michèle Reverdy, compositrice </w:t>
      </w:r>
      <w:proofErr w:type="spellStart"/>
      <w:r w:rsidRPr="002D7EA9">
        <w:rPr>
          <w:rFonts w:cstheme="minorHAnsi"/>
          <w:i/>
        </w:rPr>
        <w:t>intranquille</w:t>
      </w:r>
      <w:proofErr w:type="spellEnd"/>
      <w:r w:rsidRPr="002D7EA9">
        <w:rPr>
          <w:rFonts w:cstheme="minorHAnsi"/>
        </w:rPr>
        <w:t>, Paris, Prin, 2014.</w:t>
      </w:r>
    </w:p>
    <w:p w14:paraId="7CDE1AA0" w14:textId="77777777" w:rsidR="00AA0E15" w:rsidRPr="002D7EA9" w:rsidRDefault="00AA0E15" w:rsidP="0043186F">
      <w:pPr>
        <w:jc w:val="both"/>
        <w:rPr>
          <w:rFonts w:cstheme="minorHAnsi"/>
          <w:smallCaps/>
        </w:rPr>
      </w:pPr>
    </w:p>
    <w:p w14:paraId="6FB0656E" w14:textId="77777777" w:rsidR="00964323" w:rsidRPr="001718A5" w:rsidRDefault="00611DB5" w:rsidP="0043186F">
      <w:pPr>
        <w:jc w:val="both"/>
        <w:rPr>
          <w:rFonts w:cstheme="minorHAnsi"/>
        </w:rPr>
      </w:pPr>
      <w:r w:rsidRPr="002D7EA9">
        <w:rPr>
          <w:rFonts w:cstheme="minorHAnsi"/>
          <w:smallCaps/>
          <w:lang w:val="en-US"/>
        </w:rPr>
        <w:t>Reich</w:t>
      </w:r>
      <w:r w:rsidRPr="002D7EA9">
        <w:rPr>
          <w:rFonts w:cstheme="minorHAnsi"/>
          <w:lang w:val="en-US"/>
        </w:rPr>
        <w:t xml:space="preserve">, Nancy B. « Women as musicians: A question of class » </w:t>
      </w:r>
      <w:r w:rsidRPr="002D7EA9">
        <w:rPr>
          <w:rFonts w:cstheme="minorHAnsi"/>
          <w:i/>
          <w:iCs/>
          <w:lang w:val="en-US"/>
        </w:rPr>
        <w:t>Musicology and difference: Gender and sexuality in music scholarship</w:t>
      </w:r>
      <w:r w:rsidRPr="002D7EA9">
        <w:rPr>
          <w:rFonts w:cstheme="minorHAnsi"/>
          <w:lang w:val="en-US"/>
        </w:rPr>
        <w:t xml:space="preserve">. </w:t>
      </w:r>
      <w:r w:rsidRPr="001718A5">
        <w:rPr>
          <w:rFonts w:cstheme="minorHAnsi"/>
        </w:rPr>
        <w:t xml:space="preserve">Berkeley. </w:t>
      </w:r>
      <w:proofErr w:type="spellStart"/>
      <w:r w:rsidRPr="001718A5">
        <w:rPr>
          <w:rFonts w:cstheme="minorHAnsi"/>
        </w:rPr>
        <w:t>Universit</w:t>
      </w:r>
      <w:r w:rsidR="0043186F" w:rsidRPr="001718A5">
        <w:rPr>
          <w:rFonts w:cstheme="minorHAnsi"/>
        </w:rPr>
        <w:t>y</w:t>
      </w:r>
      <w:proofErr w:type="spellEnd"/>
      <w:r w:rsidR="0043186F" w:rsidRPr="001718A5">
        <w:rPr>
          <w:rFonts w:cstheme="minorHAnsi"/>
        </w:rPr>
        <w:t xml:space="preserve"> of California </w:t>
      </w:r>
      <w:proofErr w:type="spellStart"/>
      <w:r w:rsidR="0043186F" w:rsidRPr="001718A5">
        <w:rPr>
          <w:rFonts w:cstheme="minorHAnsi"/>
        </w:rPr>
        <w:t>Press</w:t>
      </w:r>
      <w:proofErr w:type="spellEnd"/>
      <w:r w:rsidR="0043186F" w:rsidRPr="001718A5">
        <w:rPr>
          <w:rFonts w:cstheme="minorHAnsi"/>
        </w:rPr>
        <w:t>. 1993, p. </w:t>
      </w:r>
      <w:r w:rsidRPr="001718A5">
        <w:rPr>
          <w:rFonts w:cstheme="minorHAnsi"/>
        </w:rPr>
        <w:t>125</w:t>
      </w:r>
      <w:r w:rsidRPr="001718A5">
        <w:rPr>
          <w:rFonts w:cstheme="minorHAnsi"/>
        </w:rPr>
        <w:noBreakHyphen/>
        <w:t>146</w:t>
      </w:r>
      <w:r w:rsidR="00964323" w:rsidRPr="001718A5">
        <w:rPr>
          <w:rFonts w:cstheme="minorHAnsi"/>
        </w:rPr>
        <w:t>.</w:t>
      </w:r>
    </w:p>
    <w:p w14:paraId="5D303029" w14:textId="77777777" w:rsidR="00964323" w:rsidRPr="001718A5" w:rsidRDefault="00964323" w:rsidP="0043186F">
      <w:pPr>
        <w:jc w:val="both"/>
        <w:rPr>
          <w:rFonts w:cstheme="minorHAnsi"/>
        </w:rPr>
      </w:pPr>
    </w:p>
    <w:p w14:paraId="1CB470D6" w14:textId="77777777" w:rsidR="00964323" w:rsidRPr="002D7EA9" w:rsidRDefault="00611DB5" w:rsidP="0043186F">
      <w:pPr>
        <w:jc w:val="both"/>
        <w:rPr>
          <w:rFonts w:cstheme="minorHAnsi"/>
        </w:rPr>
      </w:pPr>
      <w:r w:rsidRPr="002D7EA9">
        <w:rPr>
          <w:rFonts w:cstheme="minorHAnsi"/>
          <w:smallCaps/>
        </w:rPr>
        <w:t>Robert</w:t>
      </w:r>
      <w:r w:rsidRPr="002D7EA9">
        <w:rPr>
          <w:rFonts w:cstheme="minorHAnsi"/>
        </w:rPr>
        <w:t xml:space="preserve">, Alexandre. « Trouble dans la critique musicale: La réception de Faust et Hélène de Lili Boulanger en 1913 » </w:t>
      </w:r>
      <w:r w:rsidRPr="002D7EA9">
        <w:rPr>
          <w:rFonts w:cstheme="minorHAnsi"/>
          <w:i/>
          <w:iCs/>
        </w:rPr>
        <w:t>La musique a-t-elle un genre?</w:t>
      </w:r>
      <w:r w:rsidRPr="002D7EA9">
        <w:rPr>
          <w:rFonts w:cstheme="minorHAnsi"/>
        </w:rPr>
        <w:t xml:space="preserve"> Paris. Publications de la Sorbonne. 2019, p. 151</w:t>
      </w:r>
      <w:r w:rsidRPr="002D7EA9">
        <w:rPr>
          <w:rFonts w:cstheme="minorHAnsi"/>
        </w:rPr>
        <w:noBreakHyphen/>
        <w:t xml:space="preserve">162. (Homme et société). </w:t>
      </w:r>
    </w:p>
    <w:p w14:paraId="51597059" w14:textId="77777777" w:rsidR="00964323" w:rsidRPr="002D7EA9" w:rsidRDefault="00964323" w:rsidP="0043186F">
      <w:pPr>
        <w:jc w:val="both"/>
        <w:rPr>
          <w:rFonts w:cstheme="minorHAnsi"/>
        </w:rPr>
      </w:pPr>
    </w:p>
    <w:p w14:paraId="6F37DF6B" w14:textId="77777777" w:rsidR="00384793" w:rsidRPr="002D7EA9" w:rsidRDefault="00384793" w:rsidP="0043186F">
      <w:pPr>
        <w:jc w:val="both"/>
        <w:rPr>
          <w:rFonts w:cstheme="minorHAnsi"/>
        </w:rPr>
      </w:pPr>
      <w:proofErr w:type="spellStart"/>
      <w:r w:rsidRPr="002D7EA9">
        <w:rPr>
          <w:rFonts w:cstheme="minorHAnsi"/>
          <w:smallCaps/>
        </w:rPr>
        <w:t>Roster</w:t>
      </w:r>
      <w:proofErr w:type="spellEnd"/>
      <w:r w:rsidRPr="002D7EA9">
        <w:rPr>
          <w:rFonts w:cstheme="minorHAnsi"/>
        </w:rPr>
        <w:t xml:space="preserve">, Danielle, </w:t>
      </w:r>
      <w:r w:rsidRPr="002D7EA9">
        <w:rPr>
          <w:rFonts w:cstheme="minorHAnsi"/>
          <w:i/>
        </w:rPr>
        <w:t>Les Femmes et la création musicale</w:t>
      </w:r>
      <w:r w:rsidRPr="002D7EA9">
        <w:rPr>
          <w:rFonts w:cstheme="minorHAnsi"/>
        </w:rPr>
        <w:t xml:space="preserve">, Paris, </w:t>
      </w:r>
      <w:proofErr w:type="spellStart"/>
      <w:r w:rsidRPr="002D7EA9">
        <w:rPr>
          <w:rFonts w:cstheme="minorHAnsi"/>
        </w:rPr>
        <w:t>L’Harmattan</w:t>
      </w:r>
      <w:proofErr w:type="spellEnd"/>
      <w:r w:rsidRPr="002D7EA9">
        <w:rPr>
          <w:rFonts w:cstheme="minorHAnsi"/>
        </w:rPr>
        <w:t>, 1998.</w:t>
      </w:r>
    </w:p>
    <w:p w14:paraId="4D830AF3" w14:textId="77777777" w:rsidR="00384793" w:rsidRPr="002D7EA9" w:rsidRDefault="00384793" w:rsidP="0043186F">
      <w:pPr>
        <w:jc w:val="both"/>
        <w:rPr>
          <w:rFonts w:cstheme="minorHAnsi"/>
          <w:smallCaps/>
        </w:rPr>
      </w:pPr>
    </w:p>
    <w:p w14:paraId="3747E884" w14:textId="77777777" w:rsidR="00384793" w:rsidRPr="002D7EA9" w:rsidRDefault="00384793" w:rsidP="0043186F">
      <w:pPr>
        <w:jc w:val="both"/>
        <w:rPr>
          <w:rFonts w:cstheme="minorHAnsi"/>
        </w:rPr>
      </w:pPr>
      <w:proofErr w:type="spellStart"/>
      <w:r w:rsidRPr="002D7EA9">
        <w:rPr>
          <w:rFonts w:cstheme="minorHAnsi"/>
          <w:smallCaps/>
        </w:rPr>
        <w:t>Spyckett</w:t>
      </w:r>
      <w:proofErr w:type="spellEnd"/>
      <w:r w:rsidRPr="002D7EA9">
        <w:rPr>
          <w:rFonts w:cstheme="minorHAnsi"/>
        </w:rPr>
        <w:t xml:space="preserve">, Jérôme. </w:t>
      </w:r>
      <w:r w:rsidRPr="002D7EA9">
        <w:rPr>
          <w:rFonts w:cstheme="minorHAnsi"/>
          <w:i/>
        </w:rPr>
        <w:t>Nadia Boulanger</w:t>
      </w:r>
      <w:r w:rsidRPr="002D7EA9">
        <w:rPr>
          <w:rFonts w:cstheme="minorHAnsi"/>
        </w:rPr>
        <w:t>, Paris, Lattès-Payot, 1987.</w:t>
      </w:r>
    </w:p>
    <w:p w14:paraId="5CAFDA6E" w14:textId="77777777" w:rsidR="00384793" w:rsidRPr="002D7EA9" w:rsidRDefault="00384793" w:rsidP="0043186F">
      <w:pPr>
        <w:jc w:val="both"/>
        <w:rPr>
          <w:rFonts w:cstheme="minorHAnsi"/>
        </w:rPr>
      </w:pPr>
    </w:p>
    <w:p w14:paraId="615B9CEE" w14:textId="77777777" w:rsidR="00384793" w:rsidRPr="002D7EA9" w:rsidRDefault="00384793" w:rsidP="0043186F">
      <w:pPr>
        <w:jc w:val="both"/>
        <w:rPr>
          <w:rFonts w:cstheme="minorHAnsi"/>
        </w:rPr>
      </w:pPr>
      <w:proofErr w:type="spellStart"/>
      <w:r w:rsidRPr="002D7EA9">
        <w:rPr>
          <w:rFonts w:cstheme="minorHAnsi"/>
          <w:smallCaps/>
        </w:rPr>
        <w:t>Spyckett</w:t>
      </w:r>
      <w:proofErr w:type="spellEnd"/>
      <w:r w:rsidRPr="002D7EA9">
        <w:rPr>
          <w:rFonts w:cstheme="minorHAnsi"/>
        </w:rPr>
        <w:t xml:space="preserve">, Jérôme. </w:t>
      </w:r>
      <w:r w:rsidRPr="002D7EA9">
        <w:rPr>
          <w:rFonts w:cstheme="minorHAnsi"/>
          <w:i/>
        </w:rPr>
        <w:t>À la recherche de Lili Boulanger</w:t>
      </w:r>
      <w:r w:rsidRPr="002D7EA9">
        <w:rPr>
          <w:rFonts w:cstheme="minorHAnsi"/>
        </w:rPr>
        <w:t>, Paris, Fayard, 2004.</w:t>
      </w:r>
    </w:p>
    <w:p w14:paraId="12A030AD" w14:textId="77777777" w:rsidR="00384793" w:rsidRPr="002D7EA9" w:rsidRDefault="00384793" w:rsidP="0043186F">
      <w:pPr>
        <w:jc w:val="both"/>
        <w:rPr>
          <w:rFonts w:cstheme="minorHAnsi"/>
          <w:smallCaps/>
        </w:rPr>
      </w:pPr>
    </w:p>
    <w:p w14:paraId="26782B00" w14:textId="77777777" w:rsidR="00611DB5" w:rsidRPr="001718A5" w:rsidRDefault="00611DB5" w:rsidP="0043186F">
      <w:pPr>
        <w:jc w:val="both"/>
        <w:rPr>
          <w:rFonts w:cstheme="minorHAnsi"/>
          <w:lang w:val="en-US"/>
        </w:rPr>
      </w:pPr>
      <w:r w:rsidRPr="002D7EA9">
        <w:rPr>
          <w:rFonts w:cstheme="minorHAnsi"/>
          <w:smallCaps/>
          <w:lang w:val="it-IT"/>
        </w:rPr>
        <w:t>Storino</w:t>
      </w:r>
      <w:r w:rsidRPr="002D7EA9">
        <w:rPr>
          <w:rFonts w:cstheme="minorHAnsi"/>
          <w:lang w:val="it-IT"/>
        </w:rPr>
        <w:t xml:space="preserve">, Mariateresa et Susan </w:t>
      </w:r>
      <w:r w:rsidRPr="002D7EA9">
        <w:rPr>
          <w:rFonts w:cstheme="minorHAnsi"/>
          <w:smallCaps/>
          <w:lang w:val="it-IT"/>
        </w:rPr>
        <w:t>Wollenberg</w:t>
      </w:r>
      <w:r w:rsidRPr="002D7EA9">
        <w:rPr>
          <w:rFonts w:cstheme="minorHAnsi"/>
          <w:lang w:val="it-IT"/>
        </w:rPr>
        <w:t xml:space="preserve"> (eds.). </w:t>
      </w:r>
      <w:r w:rsidRPr="002D7EA9">
        <w:rPr>
          <w:rFonts w:cstheme="minorHAnsi"/>
          <w:lang w:val="en-US"/>
        </w:rPr>
        <w:t xml:space="preserve">« Women composers in new perspectives, 1800–1950: Genres, contexts and repertoire ». Turnhout. Brepols. 2023, p. (Speculum musicae). </w:t>
      </w:r>
    </w:p>
    <w:p w14:paraId="6B1663C8" w14:textId="77777777" w:rsidR="0058111D" w:rsidRPr="001718A5" w:rsidRDefault="0058111D" w:rsidP="0043186F">
      <w:pPr>
        <w:jc w:val="both"/>
        <w:rPr>
          <w:rFonts w:cstheme="minorHAnsi"/>
          <w:lang w:val="en-US"/>
        </w:rPr>
      </w:pPr>
    </w:p>
    <w:p w14:paraId="54FEE61E" w14:textId="77777777" w:rsidR="00384793" w:rsidRPr="002D7EA9" w:rsidRDefault="00384793" w:rsidP="0043186F">
      <w:pPr>
        <w:jc w:val="both"/>
        <w:rPr>
          <w:rFonts w:cstheme="minorHAnsi"/>
        </w:rPr>
      </w:pPr>
      <w:r w:rsidRPr="002D7EA9">
        <w:rPr>
          <w:rFonts w:cstheme="minorHAnsi"/>
          <w:smallCaps/>
        </w:rPr>
        <w:t>Tillard</w:t>
      </w:r>
      <w:r w:rsidR="00A44967" w:rsidRPr="002D7EA9">
        <w:rPr>
          <w:rFonts w:cstheme="minorHAnsi"/>
          <w:smallCaps/>
        </w:rPr>
        <w:t xml:space="preserve">, </w:t>
      </w:r>
      <w:r w:rsidR="00A44967" w:rsidRPr="002D7EA9">
        <w:rPr>
          <w:rFonts w:cstheme="minorHAnsi"/>
        </w:rPr>
        <w:t>Françoise.</w:t>
      </w:r>
      <w:r w:rsidRPr="002D7EA9">
        <w:rPr>
          <w:rFonts w:cstheme="minorHAnsi"/>
        </w:rPr>
        <w:t xml:space="preserve"> </w:t>
      </w:r>
      <w:r w:rsidRPr="002D7EA9">
        <w:rPr>
          <w:rFonts w:cstheme="minorHAnsi"/>
          <w:i/>
        </w:rPr>
        <w:t xml:space="preserve">Fanny </w:t>
      </w:r>
      <w:proofErr w:type="spellStart"/>
      <w:r w:rsidRPr="002D7EA9">
        <w:rPr>
          <w:rFonts w:cstheme="minorHAnsi"/>
          <w:i/>
        </w:rPr>
        <w:t>Hensel</w:t>
      </w:r>
      <w:proofErr w:type="spellEnd"/>
      <w:r w:rsidRPr="002D7EA9">
        <w:rPr>
          <w:rFonts w:cstheme="minorHAnsi"/>
          <w:i/>
        </w:rPr>
        <w:t>, née Mendelssohn-Bartholdy</w:t>
      </w:r>
      <w:r w:rsidRPr="002D7EA9">
        <w:rPr>
          <w:rFonts w:cstheme="minorHAnsi"/>
        </w:rPr>
        <w:t>, Lyon, Symétrie, 2007.</w:t>
      </w:r>
    </w:p>
    <w:p w14:paraId="51CEED7B" w14:textId="77777777" w:rsidR="00384793" w:rsidRPr="002D7EA9" w:rsidRDefault="00384793" w:rsidP="0043186F">
      <w:pPr>
        <w:jc w:val="both"/>
        <w:rPr>
          <w:rFonts w:cstheme="minorHAnsi"/>
          <w:smallCaps/>
        </w:rPr>
      </w:pPr>
    </w:p>
    <w:p w14:paraId="0A7966B2" w14:textId="77777777" w:rsidR="00611DB5" w:rsidRPr="002D7EA9" w:rsidRDefault="00611DB5" w:rsidP="0043186F">
      <w:pPr>
        <w:jc w:val="both"/>
        <w:rPr>
          <w:rFonts w:cstheme="minorHAnsi"/>
        </w:rPr>
      </w:pPr>
      <w:r w:rsidRPr="002D7EA9">
        <w:rPr>
          <w:rFonts w:cstheme="minorHAnsi"/>
          <w:smallCaps/>
        </w:rPr>
        <w:lastRenderedPageBreak/>
        <w:t>Turcotte</w:t>
      </w:r>
      <w:r w:rsidRPr="002D7EA9">
        <w:rPr>
          <w:rFonts w:cstheme="minorHAnsi"/>
        </w:rPr>
        <w:t xml:space="preserve">, Roxanne. « Marcelle Deschênes: Portrait d’une grande pédagogue et compositrice électroacousticienne, source d’inspiration pour les femmes et les hommes à la conquête de nouveaux horizons », </w:t>
      </w:r>
      <w:r w:rsidRPr="002D7EA9">
        <w:rPr>
          <w:rFonts w:cstheme="minorHAnsi"/>
          <w:i/>
          <w:iCs/>
        </w:rPr>
        <w:t>Circuit: Musiques contemporaines</w:t>
      </w:r>
      <w:r w:rsidRPr="002D7EA9">
        <w:rPr>
          <w:rFonts w:cstheme="minorHAnsi"/>
        </w:rPr>
        <w:t>. 2023, vol.</w:t>
      </w:r>
      <w:r w:rsidR="0043186F" w:rsidRPr="002D7EA9">
        <w:rPr>
          <w:rFonts w:cstheme="minorHAnsi"/>
        </w:rPr>
        <w:t> </w:t>
      </w:r>
      <w:r w:rsidRPr="002D7EA9">
        <w:rPr>
          <w:rFonts w:cstheme="minorHAnsi"/>
        </w:rPr>
        <w:t>33</w:t>
      </w:r>
      <w:r w:rsidR="002D7EA9">
        <w:rPr>
          <w:rFonts w:cstheme="minorHAnsi"/>
        </w:rPr>
        <w:t>,</w:t>
      </w:r>
      <w:r w:rsidRPr="002D7EA9">
        <w:rPr>
          <w:rFonts w:cstheme="minorHAnsi"/>
        </w:rPr>
        <w:t xml:space="preserve"> n</w:t>
      </w:r>
      <w:r w:rsidRPr="002D7EA9">
        <w:rPr>
          <w:rFonts w:cstheme="minorHAnsi"/>
          <w:vertAlign w:val="superscript"/>
        </w:rPr>
        <w:t>o</w:t>
      </w:r>
      <w:r w:rsidRPr="002D7EA9">
        <w:rPr>
          <w:rFonts w:cstheme="minorHAnsi"/>
        </w:rPr>
        <w:t> 1. p. 11</w:t>
      </w:r>
      <w:r w:rsidRPr="002D7EA9">
        <w:rPr>
          <w:rFonts w:cstheme="minorHAnsi"/>
        </w:rPr>
        <w:noBreakHyphen/>
        <w:t xml:space="preserve">30. </w:t>
      </w:r>
    </w:p>
    <w:p w14:paraId="6E657A6D" w14:textId="77777777" w:rsidR="00611DB5" w:rsidRPr="002D7EA9" w:rsidRDefault="00611DB5" w:rsidP="00032942">
      <w:pPr>
        <w:jc w:val="center"/>
        <w:rPr>
          <w:rFonts w:cstheme="minorHAnsi"/>
        </w:rPr>
      </w:pPr>
    </w:p>
    <w:p w14:paraId="4616978A" w14:textId="77777777" w:rsidR="000A6EC4" w:rsidRPr="002D7EA9" w:rsidRDefault="000A6EC4" w:rsidP="00032942">
      <w:pPr>
        <w:jc w:val="center"/>
        <w:rPr>
          <w:rFonts w:cstheme="minorHAnsi"/>
        </w:rPr>
      </w:pPr>
    </w:p>
    <w:p w14:paraId="6BC0715B" w14:textId="77777777" w:rsidR="000A6EC4" w:rsidRPr="002D7EA9" w:rsidRDefault="000A6EC4" w:rsidP="00032942">
      <w:pPr>
        <w:jc w:val="center"/>
        <w:rPr>
          <w:rFonts w:cstheme="minorHAnsi"/>
        </w:rPr>
      </w:pPr>
    </w:p>
    <w:p w14:paraId="50C9A34C" w14:textId="77777777" w:rsidR="000A6EC4" w:rsidRPr="002D7EA9" w:rsidRDefault="0043186F" w:rsidP="00032942">
      <w:pPr>
        <w:jc w:val="center"/>
        <w:rPr>
          <w:rFonts w:cstheme="minorHAnsi"/>
        </w:rPr>
      </w:pPr>
      <w:r w:rsidRPr="002D7EA9">
        <w:rPr>
          <w:rFonts w:cstheme="minorHAnsi"/>
        </w:rPr>
        <w:t>À</w:t>
      </w:r>
      <w:r w:rsidR="000A6EC4" w:rsidRPr="002D7EA9">
        <w:rPr>
          <w:rFonts w:cstheme="minorHAnsi"/>
        </w:rPr>
        <w:t xml:space="preserve"> paraître :</w:t>
      </w:r>
    </w:p>
    <w:p w14:paraId="628A8288" w14:textId="77777777" w:rsidR="000A6EC4" w:rsidRPr="002D7EA9" w:rsidRDefault="000A6EC4" w:rsidP="00032942">
      <w:pPr>
        <w:jc w:val="center"/>
        <w:rPr>
          <w:rFonts w:cstheme="minorHAnsi"/>
        </w:rPr>
      </w:pPr>
    </w:p>
    <w:p w14:paraId="76BE9922" w14:textId="77777777" w:rsidR="00611DB5" w:rsidRPr="002D7EA9" w:rsidRDefault="00611DB5" w:rsidP="00611DB5">
      <w:pPr>
        <w:jc w:val="both"/>
        <w:rPr>
          <w:rStyle w:val="object"/>
          <w:rFonts w:cstheme="minorHAnsi"/>
        </w:rPr>
      </w:pPr>
      <w:r w:rsidRPr="002D7EA9">
        <w:rPr>
          <w:rFonts w:cstheme="minorHAnsi"/>
        </w:rPr>
        <w:t xml:space="preserve">Numéro spécial de revue : </w:t>
      </w:r>
      <w:r w:rsidRPr="002D7EA9">
        <w:rPr>
          <w:rFonts w:cstheme="minorHAnsi"/>
          <w:i/>
          <w:iCs/>
        </w:rPr>
        <w:t>Figures de musiciennes : image</w:t>
      </w:r>
      <w:r w:rsidR="0043186F" w:rsidRPr="002D7EA9">
        <w:rPr>
          <w:rFonts w:cstheme="minorHAnsi"/>
          <w:i/>
          <w:iCs/>
        </w:rPr>
        <w:t>s et représentations (XIX</w:t>
      </w:r>
      <w:r w:rsidR="0043186F" w:rsidRPr="00AA1888">
        <w:rPr>
          <w:rFonts w:cstheme="minorHAnsi"/>
          <w:i/>
          <w:iCs/>
          <w:vertAlign w:val="superscript"/>
        </w:rPr>
        <w:t>e</w:t>
      </w:r>
      <w:r w:rsidR="0043186F" w:rsidRPr="002D7EA9">
        <w:rPr>
          <w:rFonts w:cstheme="minorHAnsi"/>
          <w:i/>
          <w:iCs/>
        </w:rPr>
        <w:t>-XXI</w:t>
      </w:r>
      <w:r w:rsidR="0043186F" w:rsidRPr="00AA1888">
        <w:rPr>
          <w:rFonts w:cstheme="minorHAnsi"/>
          <w:i/>
          <w:iCs/>
          <w:vertAlign w:val="superscript"/>
        </w:rPr>
        <w:t>e</w:t>
      </w:r>
      <w:r w:rsidR="0043186F" w:rsidRPr="002D7EA9">
        <w:rPr>
          <w:rFonts w:cstheme="minorHAnsi"/>
          <w:i/>
          <w:iCs/>
        </w:rPr>
        <w:t> </w:t>
      </w:r>
      <w:r w:rsidRPr="002D7EA9">
        <w:rPr>
          <w:rFonts w:cstheme="minorHAnsi"/>
          <w:i/>
          <w:iCs/>
        </w:rPr>
        <w:t xml:space="preserve">siècle), </w:t>
      </w:r>
      <w:r w:rsidRPr="002D7EA9">
        <w:rPr>
          <w:rFonts w:cstheme="minorHAnsi"/>
        </w:rPr>
        <w:t>revue « Sociétés et représentations »</w:t>
      </w:r>
      <w:r w:rsidRPr="002D7EA9">
        <w:rPr>
          <w:rFonts w:cstheme="minorHAnsi"/>
          <w:i/>
          <w:iCs/>
        </w:rPr>
        <w:t xml:space="preserve">, </w:t>
      </w:r>
      <w:hyperlink r:id="rId4" w:history="1">
        <w:r w:rsidRPr="002D7EA9">
          <w:rPr>
            <w:rStyle w:val="Lienhypertexte"/>
            <w:rFonts w:cstheme="minorHAnsi"/>
          </w:rPr>
          <w:t>htt</w:t>
        </w:r>
        <w:r w:rsidRPr="002D7EA9">
          <w:rPr>
            <w:rStyle w:val="Lienhypertexte"/>
            <w:rFonts w:cstheme="minorHAnsi"/>
          </w:rPr>
          <w:t>p</w:t>
        </w:r>
        <w:r w:rsidRPr="002D7EA9">
          <w:rPr>
            <w:rStyle w:val="Lienhypertexte"/>
            <w:rFonts w:cstheme="minorHAnsi"/>
          </w:rPr>
          <w:t>s://calenda.org/1088087</w:t>
        </w:r>
      </w:hyperlink>
      <w:r w:rsidR="0043186F" w:rsidRPr="002D7EA9">
        <w:rPr>
          <w:rStyle w:val="object"/>
          <w:rFonts w:cstheme="minorHAnsi"/>
        </w:rPr>
        <w:t>, à paraî</w:t>
      </w:r>
      <w:r w:rsidRPr="002D7EA9">
        <w:rPr>
          <w:rStyle w:val="object"/>
          <w:rFonts w:cstheme="minorHAnsi"/>
        </w:rPr>
        <w:t>tre en 2024.</w:t>
      </w:r>
    </w:p>
    <w:p w14:paraId="0905A59D" w14:textId="77777777" w:rsidR="00611DB5" w:rsidRPr="002D7EA9" w:rsidRDefault="00611DB5" w:rsidP="00611DB5">
      <w:pPr>
        <w:jc w:val="both"/>
        <w:rPr>
          <w:rStyle w:val="object"/>
          <w:rFonts w:cstheme="minorHAnsi"/>
        </w:rPr>
      </w:pPr>
    </w:p>
    <w:p w14:paraId="38AF400B" w14:textId="77777777" w:rsidR="00611DB5" w:rsidRPr="002D7EA9" w:rsidRDefault="00611DB5" w:rsidP="00611DB5">
      <w:pPr>
        <w:jc w:val="both"/>
        <w:rPr>
          <w:rStyle w:val="object"/>
          <w:rFonts w:cstheme="minorHAnsi"/>
          <w:i/>
          <w:iCs/>
        </w:rPr>
      </w:pPr>
      <w:r w:rsidRPr="002D7EA9">
        <w:rPr>
          <w:rStyle w:val="object"/>
          <w:rFonts w:cstheme="minorHAnsi"/>
          <w:i/>
          <w:iCs/>
        </w:rPr>
        <w:t>Musiciennes</w:t>
      </w:r>
      <w:r w:rsidRPr="002D7EA9">
        <w:rPr>
          <w:rStyle w:val="object"/>
          <w:rFonts w:cstheme="minorHAnsi"/>
        </w:rPr>
        <w:t>, catalogue de l’exposition du Musée des instruments de la Couture Boussey,</w:t>
      </w:r>
      <w:r w:rsidR="0043186F" w:rsidRPr="002D7EA9">
        <w:rPr>
          <w:rStyle w:val="object"/>
          <w:rFonts w:cstheme="minorHAnsi"/>
        </w:rPr>
        <w:t xml:space="preserve"> à paraî</w:t>
      </w:r>
      <w:r w:rsidR="008F46C3" w:rsidRPr="002D7EA9">
        <w:rPr>
          <w:rStyle w:val="object"/>
          <w:rFonts w:cstheme="minorHAnsi"/>
        </w:rPr>
        <w:t>tre en</w:t>
      </w:r>
      <w:r w:rsidRPr="002D7EA9">
        <w:rPr>
          <w:rStyle w:val="object"/>
          <w:rFonts w:cstheme="minorHAnsi"/>
        </w:rPr>
        <w:t xml:space="preserve"> 2024.</w:t>
      </w:r>
    </w:p>
    <w:p w14:paraId="3638AED4" w14:textId="77777777" w:rsidR="00611DB5" w:rsidRPr="002D7EA9" w:rsidRDefault="00611DB5" w:rsidP="00032942">
      <w:pPr>
        <w:jc w:val="center"/>
        <w:rPr>
          <w:rFonts w:cstheme="minorHAnsi"/>
        </w:rPr>
      </w:pPr>
    </w:p>
    <w:p w14:paraId="3797C3C6" w14:textId="77777777" w:rsidR="000A6EC4" w:rsidRPr="002D7EA9" w:rsidRDefault="00384793" w:rsidP="00032942">
      <w:pPr>
        <w:jc w:val="center"/>
        <w:rPr>
          <w:rFonts w:cstheme="minorHAnsi"/>
        </w:rPr>
      </w:pPr>
      <w:r w:rsidRPr="002D7EA9">
        <w:rPr>
          <w:rFonts w:cstheme="minorHAnsi"/>
        </w:rPr>
        <w:t>Ressources internet :</w:t>
      </w:r>
    </w:p>
    <w:p w14:paraId="543E44B7" w14:textId="77777777" w:rsidR="00384793" w:rsidRPr="002D7EA9" w:rsidRDefault="00384793" w:rsidP="0043186F">
      <w:pPr>
        <w:jc w:val="both"/>
        <w:rPr>
          <w:rFonts w:cstheme="minorHAnsi"/>
        </w:rPr>
      </w:pPr>
    </w:p>
    <w:p w14:paraId="73DF0CC0" w14:textId="77777777" w:rsidR="00B11EEB" w:rsidRPr="002D7EA9" w:rsidRDefault="00B11EEB" w:rsidP="0043186F">
      <w:pPr>
        <w:jc w:val="both"/>
        <w:rPr>
          <w:rFonts w:cstheme="minorHAnsi"/>
        </w:rPr>
      </w:pPr>
      <w:r w:rsidRPr="002D7EA9">
        <w:rPr>
          <w:rFonts w:cstheme="minorHAnsi"/>
        </w:rPr>
        <w:t>-</w:t>
      </w:r>
      <w:r w:rsidR="001D1DE4" w:rsidRPr="002D7EA9">
        <w:rPr>
          <w:rFonts w:cstheme="minorHAnsi"/>
        </w:rPr>
        <w:t xml:space="preserve"> </w:t>
      </w:r>
      <w:r w:rsidRPr="002D7EA9">
        <w:rPr>
          <w:rFonts w:cstheme="minorHAnsi"/>
        </w:rPr>
        <w:t xml:space="preserve">Présences compositrices : </w:t>
      </w:r>
      <w:hyperlink r:id="rId5" w:tgtFrame="_blank" w:history="1">
        <w:r w:rsidRPr="002D7EA9">
          <w:rPr>
            <w:rStyle w:val="Lienhypertexte"/>
            <w:rFonts w:cstheme="minorHAnsi"/>
          </w:rPr>
          <w:t>https://www.presencecompositrices.com/</w:t>
        </w:r>
      </w:hyperlink>
    </w:p>
    <w:p w14:paraId="4EF90DA5" w14:textId="77777777" w:rsidR="00B11EEB" w:rsidRPr="002D7EA9" w:rsidRDefault="00B11EEB" w:rsidP="0043186F">
      <w:pPr>
        <w:pStyle w:val="NormalWeb"/>
        <w:spacing w:before="0" w:beforeAutospacing="0" w:after="0" w:afterAutospacing="0"/>
        <w:jc w:val="both"/>
        <w:rPr>
          <w:rFonts w:asciiTheme="minorHAnsi" w:hAnsiTheme="minorHAnsi" w:cstheme="minorHAnsi"/>
        </w:rPr>
      </w:pPr>
      <w:r w:rsidRPr="002D7EA9">
        <w:rPr>
          <w:rFonts w:asciiTheme="minorHAnsi" w:hAnsiTheme="minorHAnsi" w:cstheme="minorHAnsi"/>
          <w:color w:val="000000"/>
        </w:rPr>
        <w:t>- </w:t>
      </w:r>
      <w:r w:rsidRPr="002D7EA9">
        <w:rPr>
          <w:rFonts w:asciiTheme="minorHAnsi" w:hAnsiTheme="minorHAnsi" w:cstheme="minorHAnsi"/>
          <w:i/>
          <w:color w:val="000000"/>
        </w:rPr>
        <w:t>Dictionnaire des musiciennes</w:t>
      </w:r>
      <w:r w:rsidRPr="002D7EA9">
        <w:rPr>
          <w:rFonts w:asciiTheme="minorHAnsi" w:hAnsiTheme="minorHAnsi" w:cstheme="minorHAnsi"/>
          <w:color w:val="000000"/>
        </w:rPr>
        <w:t xml:space="preserve">, dir. Beatrix </w:t>
      </w:r>
      <w:proofErr w:type="spellStart"/>
      <w:r w:rsidRPr="002D7EA9">
        <w:rPr>
          <w:rFonts w:asciiTheme="minorHAnsi" w:hAnsiTheme="minorHAnsi" w:cstheme="minorHAnsi"/>
          <w:color w:val="000000"/>
        </w:rPr>
        <w:t>Borchard</w:t>
      </w:r>
      <w:proofErr w:type="spellEnd"/>
      <w:r w:rsidRPr="002D7EA9">
        <w:rPr>
          <w:rFonts w:asciiTheme="minorHAnsi" w:hAnsiTheme="minorHAnsi" w:cstheme="minorHAnsi"/>
          <w:color w:val="000000"/>
        </w:rPr>
        <w:t xml:space="preserve"> (</w:t>
      </w:r>
      <w:proofErr w:type="spellStart"/>
      <w:r w:rsidRPr="002D7EA9">
        <w:rPr>
          <w:rFonts w:asciiTheme="minorHAnsi" w:hAnsiTheme="minorHAnsi" w:cstheme="minorHAnsi"/>
          <w:color w:val="000000"/>
        </w:rPr>
        <w:t>Hochschule</w:t>
      </w:r>
      <w:proofErr w:type="spellEnd"/>
      <w:r w:rsidRPr="002D7EA9">
        <w:rPr>
          <w:rFonts w:asciiTheme="minorHAnsi" w:hAnsiTheme="minorHAnsi" w:cstheme="minorHAnsi"/>
          <w:color w:val="000000"/>
        </w:rPr>
        <w:t xml:space="preserve"> de Hambourg) : </w:t>
      </w:r>
      <w:hyperlink r:id="rId6" w:tgtFrame="_blank" w:history="1">
        <w:r w:rsidRPr="002D7EA9">
          <w:rPr>
            <w:rStyle w:val="Lienhypertexte"/>
            <w:rFonts w:asciiTheme="minorHAnsi" w:hAnsiTheme="minorHAnsi" w:cstheme="minorHAnsi"/>
          </w:rPr>
          <w:t>http://mugi.hfmt-hamburg.de/</w:t>
        </w:r>
      </w:hyperlink>
      <w:r w:rsidRPr="002D7EA9">
        <w:rPr>
          <w:rFonts w:asciiTheme="minorHAnsi" w:hAnsiTheme="minorHAnsi" w:cstheme="minorHAnsi"/>
          <w:color w:val="000000"/>
        </w:rPr>
        <w:t xml:space="preserve"> </w:t>
      </w:r>
    </w:p>
    <w:p w14:paraId="438D625C" w14:textId="77777777" w:rsidR="00B11EEB" w:rsidRPr="002D7EA9" w:rsidRDefault="00B11EEB" w:rsidP="0043186F">
      <w:pPr>
        <w:pStyle w:val="NormalWeb"/>
        <w:spacing w:before="0" w:beforeAutospacing="0" w:after="0" w:afterAutospacing="0"/>
        <w:jc w:val="both"/>
        <w:rPr>
          <w:rFonts w:asciiTheme="minorHAnsi" w:hAnsiTheme="minorHAnsi" w:cstheme="minorHAnsi"/>
        </w:rPr>
      </w:pPr>
      <w:r w:rsidRPr="002D7EA9">
        <w:rPr>
          <w:rFonts w:asciiTheme="minorHAnsi" w:hAnsiTheme="minorHAnsi" w:cstheme="minorHAnsi"/>
          <w:color w:val="000000"/>
        </w:rPr>
        <w:t>- </w:t>
      </w:r>
      <w:proofErr w:type="spellStart"/>
      <w:r w:rsidRPr="002D7EA9">
        <w:rPr>
          <w:rFonts w:asciiTheme="minorHAnsi" w:hAnsiTheme="minorHAnsi" w:cstheme="minorHAnsi"/>
          <w:i/>
          <w:color w:val="000000"/>
        </w:rPr>
        <w:t>Instrumentalistinnen</w:t>
      </w:r>
      <w:proofErr w:type="spellEnd"/>
      <w:r w:rsidRPr="002D7EA9">
        <w:rPr>
          <w:rFonts w:asciiTheme="minorHAnsi" w:hAnsiTheme="minorHAnsi" w:cstheme="minorHAnsi"/>
          <w:i/>
          <w:color w:val="000000"/>
        </w:rPr>
        <w:t xml:space="preserve"> des 18. und 19. Jahrhunderts</w:t>
      </w:r>
      <w:r w:rsidRPr="002D7EA9">
        <w:rPr>
          <w:rFonts w:asciiTheme="minorHAnsi" w:hAnsiTheme="minorHAnsi" w:cstheme="minorHAnsi"/>
          <w:color w:val="000000"/>
        </w:rPr>
        <w:t xml:space="preserve"> [Dictionnaire des femmes instrumentistes 18e-19e s.] (Sophie Drinker Institut) : </w:t>
      </w:r>
      <w:hyperlink r:id="rId7" w:tgtFrame="_blank" w:history="1">
        <w:r w:rsidRPr="002D7EA9">
          <w:rPr>
            <w:rStyle w:val="Lienhypertexte"/>
            <w:rFonts w:asciiTheme="minorHAnsi" w:hAnsiTheme="minorHAnsi" w:cstheme="minorHAnsi"/>
          </w:rPr>
          <w:t>http://www.sophie-drinker-institut.de/cms/</w:t>
        </w:r>
      </w:hyperlink>
    </w:p>
    <w:p w14:paraId="22034116" w14:textId="77777777" w:rsidR="00B11EEB" w:rsidRPr="002D7EA9" w:rsidRDefault="00B11EEB" w:rsidP="0043186F">
      <w:pPr>
        <w:pStyle w:val="NormalWeb"/>
        <w:spacing w:before="0" w:beforeAutospacing="0" w:after="0" w:afterAutospacing="0"/>
        <w:jc w:val="both"/>
        <w:rPr>
          <w:rFonts w:asciiTheme="minorHAnsi" w:hAnsiTheme="minorHAnsi" w:cstheme="minorHAnsi"/>
          <w:lang w:val="en-GB"/>
        </w:rPr>
      </w:pPr>
      <w:r w:rsidRPr="002D7EA9">
        <w:rPr>
          <w:rFonts w:asciiTheme="minorHAnsi" w:hAnsiTheme="minorHAnsi" w:cstheme="minorHAnsi"/>
          <w:color w:val="000000"/>
          <w:lang w:val="en-GB"/>
        </w:rPr>
        <w:t xml:space="preserve">- Women of Notes : </w:t>
      </w:r>
      <w:hyperlink r:id="rId8" w:tgtFrame="_blank" w:history="1">
        <w:r w:rsidRPr="002D7EA9">
          <w:rPr>
            <w:rStyle w:val="Lienhypertexte"/>
            <w:rFonts w:asciiTheme="minorHAnsi" w:hAnsiTheme="minorHAnsi" w:cstheme="minorHAnsi"/>
            <w:lang w:val="en-GB"/>
          </w:rPr>
          <w:t>http://womenofnote.co.uk/</w:t>
        </w:r>
      </w:hyperlink>
      <w:r w:rsidRPr="002D7EA9">
        <w:rPr>
          <w:rFonts w:asciiTheme="minorHAnsi" w:hAnsiTheme="minorHAnsi" w:cstheme="minorHAnsi"/>
          <w:color w:val="000000"/>
          <w:lang w:val="en-GB"/>
        </w:rPr>
        <w:t> </w:t>
      </w:r>
      <w:r w:rsidRPr="002D7EA9">
        <w:rPr>
          <w:rFonts w:asciiTheme="minorHAnsi" w:hAnsiTheme="minorHAnsi" w:cstheme="minorHAnsi"/>
          <w:color w:val="000000"/>
          <w:sz w:val="44"/>
          <w:szCs w:val="44"/>
          <w:lang w:val="en-GB"/>
        </w:rPr>
        <w:t xml:space="preserve"> </w:t>
      </w:r>
    </w:p>
    <w:p w14:paraId="71E49E6A" w14:textId="77777777" w:rsidR="00384793" w:rsidRPr="0043186F" w:rsidRDefault="00384793" w:rsidP="00032942">
      <w:pPr>
        <w:jc w:val="center"/>
        <w:rPr>
          <w:lang w:val="en-GB"/>
        </w:rPr>
      </w:pPr>
    </w:p>
    <w:p w14:paraId="6A9E35E7" w14:textId="77777777" w:rsidR="000A6EC4" w:rsidRPr="0043186F" w:rsidRDefault="000A6EC4" w:rsidP="00032942">
      <w:pPr>
        <w:jc w:val="center"/>
        <w:rPr>
          <w:lang w:val="en-GB"/>
        </w:rPr>
      </w:pPr>
    </w:p>
    <w:p w14:paraId="5286C040" w14:textId="77777777" w:rsidR="000A6EC4" w:rsidRPr="0043186F" w:rsidRDefault="000A6EC4" w:rsidP="00032942">
      <w:pPr>
        <w:jc w:val="center"/>
        <w:rPr>
          <w:lang w:val="en-GB"/>
        </w:rPr>
      </w:pPr>
    </w:p>
    <w:p w14:paraId="59DD37C5" w14:textId="77777777" w:rsidR="00530D75" w:rsidRPr="001718A5" w:rsidRDefault="00530D75">
      <w:pPr>
        <w:rPr>
          <w:lang w:val="en-US"/>
        </w:rPr>
      </w:pPr>
      <w:r w:rsidRPr="001718A5">
        <w:rPr>
          <w:lang w:val="en-US"/>
        </w:rPr>
        <w:br w:type="page"/>
      </w:r>
    </w:p>
    <w:p w14:paraId="098FA0BF" w14:textId="77CFCAA5" w:rsidR="00AE3E54" w:rsidRDefault="00530D75" w:rsidP="00AE3E54">
      <w:pPr>
        <w:rPr>
          <w:rStyle w:val="Lienhypertexte"/>
          <w:lang w:val="en-GB"/>
        </w:rPr>
      </w:pPr>
      <w:hyperlink r:id="rId9" w:history="1">
        <w:r w:rsidRPr="008B6F61">
          <w:rPr>
            <w:rStyle w:val="Lienhypertexte"/>
            <w:lang w:val="en-GB"/>
          </w:rPr>
          <w:t>http://www.musimem.com/femmes.htm</w:t>
        </w:r>
      </w:hyperlink>
    </w:p>
    <w:tbl>
      <w:tblPr>
        <w:tblW w:w="5000" w:type="pct"/>
        <w:jc w:val="center"/>
        <w:tblCellSpacing w:w="24"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7AAE1170" w14:textId="77777777" w:rsidTr="00530D75">
        <w:trPr>
          <w:tblCellSpacing w:w="24" w:type="dxa"/>
          <w:jc w:val="center"/>
        </w:trPr>
        <w:tc>
          <w:tcPr>
            <w:tcW w:w="0" w:type="auto"/>
            <w:shd w:val="clear" w:color="auto" w:fill="FFCC99"/>
            <w:vAlign w:val="center"/>
            <w:hideMark/>
          </w:tcPr>
          <w:p w14:paraId="6FF779FF" w14:textId="77777777" w:rsidR="00530D75" w:rsidRDefault="00530D75">
            <w:pPr>
              <w:jc w:val="center"/>
            </w:pPr>
            <w:r>
              <w:rPr>
                <w:rFonts w:ascii="Georgia" w:hAnsi="Georgia"/>
                <w:b/>
                <w:bCs/>
                <w:i/>
                <w:iCs/>
                <w:sz w:val="36"/>
                <w:szCs w:val="36"/>
              </w:rPr>
              <w:t>Les femmes et la musique en France</w:t>
            </w:r>
            <w:r>
              <w:rPr>
                <w:rFonts w:ascii="Georgia" w:hAnsi="Georgia"/>
                <w:sz w:val="36"/>
                <w:szCs w:val="36"/>
              </w:rPr>
              <w:t xml:space="preserve"> </w:t>
            </w:r>
          </w:p>
          <w:p w14:paraId="041026D3" w14:textId="77777777" w:rsidR="00530D75" w:rsidRDefault="00530D75">
            <w:pPr>
              <w:pStyle w:val="NormalWeb"/>
              <w:jc w:val="center"/>
            </w:pPr>
            <w:hyperlink r:id="rId10" w:anchor="origines" w:history="1">
              <w:r>
                <w:rPr>
                  <w:rStyle w:val="Lienhypertexte"/>
                  <w:rFonts w:ascii="Arial" w:hAnsi="Arial" w:cs="Arial"/>
                  <w:sz w:val="20"/>
                  <w:szCs w:val="20"/>
                </w:rPr>
                <w:t>Les origines</w:t>
              </w:r>
            </w:hyperlink>
            <w:r>
              <w:rPr>
                <w:rFonts w:ascii="Arial" w:hAnsi="Arial" w:cs="Arial"/>
                <w:sz w:val="20"/>
                <w:szCs w:val="20"/>
              </w:rPr>
              <w:t xml:space="preserve"> - </w:t>
            </w:r>
            <w:hyperlink r:id="rId11" w:anchor="17e" w:history="1">
              <w:r>
                <w:rPr>
                  <w:rStyle w:val="Lienhypertexte"/>
                  <w:rFonts w:ascii="Arial" w:hAnsi="Arial" w:cs="Arial"/>
                  <w:sz w:val="20"/>
                  <w:szCs w:val="20"/>
                </w:rPr>
                <w:t>Le XVIIº siècle</w:t>
              </w:r>
            </w:hyperlink>
            <w:r>
              <w:rPr>
                <w:rFonts w:ascii="Arial" w:hAnsi="Arial" w:cs="Arial"/>
                <w:sz w:val="20"/>
                <w:szCs w:val="20"/>
              </w:rPr>
              <w:t xml:space="preserve"> - </w:t>
            </w:r>
            <w:hyperlink r:id="rId12" w:anchor="18e" w:history="1">
              <w:r>
                <w:rPr>
                  <w:rStyle w:val="Lienhypertexte"/>
                  <w:rFonts w:ascii="Arial" w:hAnsi="Arial" w:cs="Arial"/>
                  <w:sz w:val="20"/>
                  <w:szCs w:val="20"/>
                </w:rPr>
                <w:t>Le XVIIIº siècle</w:t>
              </w:r>
            </w:hyperlink>
            <w:r>
              <w:rPr>
                <w:rFonts w:ascii="Arial" w:hAnsi="Arial" w:cs="Arial"/>
                <w:sz w:val="20"/>
                <w:szCs w:val="20"/>
              </w:rPr>
              <w:t xml:space="preserve"> - </w:t>
            </w:r>
            <w:hyperlink r:id="rId13" w:anchor="19e" w:history="1">
              <w:r>
                <w:rPr>
                  <w:rStyle w:val="Lienhypertexte"/>
                  <w:rFonts w:ascii="Arial" w:hAnsi="Arial" w:cs="Arial"/>
                  <w:sz w:val="20"/>
                  <w:szCs w:val="20"/>
                </w:rPr>
                <w:t>Le XIXº siècle</w:t>
              </w:r>
            </w:hyperlink>
            <w:r>
              <w:rPr>
                <w:rFonts w:ascii="Arial" w:hAnsi="Arial" w:cs="Arial"/>
                <w:sz w:val="20"/>
                <w:szCs w:val="20"/>
              </w:rPr>
              <w:t xml:space="preserve"> - </w:t>
            </w:r>
            <w:hyperlink r:id="rId14" w:anchor="20e" w:history="1">
              <w:r>
                <w:rPr>
                  <w:rStyle w:val="Lienhypertexte"/>
                  <w:rFonts w:ascii="Arial" w:hAnsi="Arial" w:cs="Arial"/>
                  <w:sz w:val="20"/>
                  <w:szCs w:val="20"/>
                </w:rPr>
                <w:t>Le XXº siècle</w:t>
              </w:r>
            </w:hyperlink>
            <w:r>
              <w:rPr>
                <w:rFonts w:ascii="Arial" w:hAnsi="Arial" w:cs="Arial"/>
                <w:sz w:val="20"/>
                <w:szCs w:val="20"/>
              </w:rPr>
              <w:t xml:space="preserve"> - </w:t>
            </w:r>
            <w:hyperlink r:id="rId15" w:anchor="21e" w:history="1">
              <w:r>
                <w:rPr>
                  <w:rStyle w:val="Lienhypertexte"/>
                  <w:rFonts w:ascii="Arial" w:hAnsi="Arial" w:cs="Arial"/>
                  <w:sz w:val="20"/>
                  <w:szCs w:val="20"/>
                </w:rPr>
                <w:t>Le XXIº siècle</w:t>
              </w:r>
            </w:hyperlink>
          </w:p>
        </w:tc>
      </w:tr>
    </w:tbl>
    <w:p w14:paraId="02DFFD03"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On parle de La musique, dont la patronne Sainte Cécile est morte décapitée à Rome en 232, et pourtant on trouve peu de femmes, excepté depuis quelques décennies, compositeurs ou connues au même titre qu'un Palestrina, Bach, Mozart, Berlioz ou encore Saint Saëns ou Franck... A quoi cela tient-il? Difficile de répondre à cette question ! La plupart des arts (peinture, sculpture...) présente, du moins présentait, cette caractéristique. Les causes sont sans doute multiples : misogynie, relégation de la femme à des tâches ménagères, interdiction d’accès des chanteuses dans les églises, dans les maîtrises, manque d'intérêt, de temps? Et pourtant la musique peut être enthousiaste, inspirer la haine ou l'amour, arracher des sanglots, sublimer l'esprit. N'est-elle pas en ce sens féminine? C'est un "cri de la passion" avait dit un seigneur napolitain à Stendhal. Ne serait-ce pas simplement pour ces raisons que la femme étant elle-même naturellement harmonie, rythme, mélodie, c'est à dire une partition de musique, ne peut créer, sauf exception bien entendu, étant déjà une merveille de la création? Par contre elle peut être une excellente interprète en raison de sa sensibilité, de son affectivité et de son esthétisme. La musique est "essence intime" pour Schopenhauer, "passion" pour Nietzsche, "désir" pour Freud, " nourriture de l'âme" pour Stendhal, "nourriture de l'amour" pour Shakespeare...</w:t>
      </w:r>
    </w:p>
    <w:tbl>
      <w:tblPr>
        <w:tblW w:w="5000" w:type="pct"/>
        <w:jc w:val="center"/>
        <w:tblCellSpacing w:w="12"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4578FC3F" w14:textId="77777777" w:rsidTr="00530D75">
        <w:trPr>
          <w:tblCellSpacing w:w="12" w:type="dxa"/>
          <w:jc w:val="center"/>
        </w:trPr>
        <w:tc>
          <w:tcPr>
            <w:tcW w:w="0" w:type="auto"/>
            <w:shd w:val="clear" w:color="auto" w:fill="FFCC99"/>
            <w:vAlign w:val="center"/>
            <w:hideMark/>
          </w:tcPr>
          <w:p w14:paraId="65FA115D" w14:textId="77777777" w:rsidR="00530D75" w:rsidRDefault="00530D75">
            <w:pPr>
              <w:pStyle w:val="NormalWeb"/>
              <w:jc w:val="center"/>
            </w:pPr>
            <w:bookmarkStart w:id="0" w:name="origines"/>
            <w:bookmarkEnd w:id="0"/>
            <w:r>
              <w:rPr>
                <w:b/>
                <w:bCs/>
              </w:rPr>
              <w:t>LES ORIGINES</w:t>
            </w:r>
          </w:p>
        </w:tc>
      </w:tr>
    </w:tbl>
    <w:p w14:paraId="4D71D71A"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Bien qu'aucun nom de musicienne à peu près avant le XVIIe siècle ne nous soit connu, l'iconographie musicale nous prouve que dès l'antiquité la femme jouait de la musique : harpe égyptienne (tombe de </w:t>
      </w:r>
      <w:proofErr w:type="spellStart"/>
      <w:r>
        <w:rPr>
          <w:rFonts w:ascii="Arial" w:hAnsi="Arial" w:cs="Arial"/>
          <w:color w:val="000000"/>
          <w:sz w:val="20"/>
          <w:szCs w:val="20"/>
        </w:rPr>
        <w:t>Nakt</w:t>
      </w:r>
      <w:proofErr w:type="spellEnd"/>
      <w:r>
        <w:rPr>
          <w:rFonts w:ascii="Arial" w:hAnsi="Arial" w:cs="Arial"/>
          <w:color w:val="000000"/>
          <w:sz w:val="20"/>
          <w:szCs w:val="20"/>
        </w:rPr>
        <w:t xml:space="preserve">, vallée des Nobles à Kanak, vers 1500 av. J.C.) ; joueuse de lyre (fresque à Pompéi, 79 apr. J.C.); Joueuse de cithare (détail d'un sarcophage, IVe siècle </w:t>
      </w:r>
      <w:proofErr w:type="spellStart"/>
      <w:r>
        <w:rPr>
          <w:rFonts w:ascii="Arial" w:hAnsi="Arial" w:cs="Arial"/>
          <w:color w:val="000000"/>
          <w:sz w:val="20"/>
          <w:szCs w:val="20"/>
        </w:rPr>
        <w:t>ap</w:t>
      </w:r>
      <w:proofErr w:type="spellEnd"/>
      <w:r>
        <w:rPr>
          <w:rFonts w:ascii="Arial" w:hAnsi="Arial" w:cs="Arial"/>
          <w:color w:val="000000"/>
          <w:sz w:val="20"/>
          <w:szCs w:val="20"/>
        </w:rPr>
        <w:t xml:space="preserve">. J .C., musée du Capitole à Rome) ; joueuse de vielle à cinq cordes (Florence, Sainte Marie Nouvelle, détail du "Temple de l'église militante" d'Andréa da </w:t>
      </w:r>
      <w:proofErr w:type="spellStart"/>
      <w:r>
        <w:rPr>
          <w:rFonts w:ascii="Arial" w:hAnsi="Arial" w:cs="Arial"/>
          <w:color w:val="000000"/>
          <w:sz w:val="20"/>
          <w:szCs w:val="20"/>
        </w:rPr>
        <w:t>Direnze</w:t>
      </w:r>
      <w:proofErr w:type="spellEnd"/>
      <w:r>
        <w:rPr>
          <w:rFonts w:ascii="Arial" w:hAnsi="Arial" w:cs="Arial"/>
          <w:color w:val="000000"/>
          <w:sz w:val="20"/>
          <w:szCs w:val="20"/>
        </w:rPr>
        <w:t>, XIVe siècle); femme jouant de l'orgue portatif (XVe siècle, cathédrale Notre-Dame du Puy, France); femme jouant d'un orgue portatif posé sur un tabouret (début du XVIe siècle, art flamand). Un tableau du XVe siècle, "le Champion des dames" de Martin Lefranc, représente même neuf femmes donnant un concert et jouant de la flûte, du tambour, trompette, orgue portatif, chalemie, luth, flûte à bec et doulcemelle (variété de psaltérion).</w:t>
      </w:r>
    </w:p>
    <w:p w14:paraId="2355CE99"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Nul n'ignore l’importance de la musique religieuse. Sans rentrer dans les détails disons que la plupart des musiciens, à partir du XIIe siècle était formée dans les maîtrises. Autour des cathédrales qui se bâtissaient, apparaissaient alors de véritables centres intellectuels, et même parfois des universités. Les musiciens restaient également attachés au service des chapelles des rois, princes et autres grands du royaume. Léonin et son successeur Pérotin à Notre-Dame, aux XIIe et XIIIe siècles ont tenu un rôle important dans l’histoire de la musique. Guillaume de Machaut (v.1300-1377), chanoine bénéficiant d'un canonicat à Notre-Dame de Reims, illustre parfaitement l'Ars Nova et les théories de Philippe de Vitry concernant le développement de la polyphonie. Gilles Binchois (v.1400-1474), longtemps attaché à la Chapelle du Duc de Bourgogne a composé également des chansons et a élaboré une forme musicale claire. Quant à Guillaume Dufay, chantre à la Chapelle du pape Martin V à Rome, puis du pape Eugène IV, il est considéré comme le grand représentant de l’école franco-flamande. Mais arrêtons ici notre énumération de musiciens célèbres pour préciser que les femmes étaient interdites de chant dans les églises. Cela perdura durant plusieurs siècles puisque encore en 1896 on trouve dans </w:t>
      </w:r>
      <w:r>
        <w:rPr>
          <w:rFonts w:ascii="Arial" w:hAnsi="Arial" w:cs="Arial"/>
          <w:i/>
          <w:iCs/>
          <w:color w:val="000000"/>
          <w:sz w:val="20"/>
          <w:szCs w:val="20"/>
        </w:rPr>
        <w:t>la Semaine religieuse</w:t>
      </w:r>
      <w:r>
        <w:rPr>
          <w:rFonts w:ascii="Arial" w:hAnsi="Arial" w:cs="Arial"/>
          <w:color w:val="000000"/>
          <w:sz w:val="20"/>
          <w:szCs w:val="20"/>
        </w:rPr>
        <w:t xml:space="preserve"> de Paris un rappel de cette interdiction. Ainsi elles ne pouvaient bénéficier de cette formation intellectuelle et musicale de qualité que dispensaient les maîtrises partout en France.</w:t>
      </w:r>
    </w:p>
    <w:tbl>
      <w:tblPr>
        <w:tblW w:w="5000" w:type="pct"/>
        <w:jc w:val="center"/>
        <w:tblCellSpacing w:w="12"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0CF34E40" w14:textId="77777777" w:rsidTr="00530D75">
        <w:trPr>
          <w:tblCellSpacing w:w="12" w:type="dxa"/>
          <w:jc w:val="center"/>
        </w:trPr>
        <w:tc>
          <w:tcPr>
            <w:tcW w:w="0" w:type="auto"/>
            <w:shd w:val="clear" w:color="auto" w:fill="FFCC99"/>
            <w:vAlign w:val="center"/>
            <w:hideMark/>
          </w:tcPr>
          <w:p w14:paraId="2DE3885E" w14:textId="77777777" w:rsidR="00530D75" w:rsidRDefault="00530D75">
            <w:pPr>
              <w:pStyle w:val="NormalWeb"/>
              <w:jc w:val="center"/>
            </w:pPr>
            <w:bookmarkStart w:id="1" w:name="17e"/>
            <w:bookmarkEnd w:id="1"/>
            <w:r>
              <w:rPr>
                <w:b/>
                <w:bCs/>
              </w:rPr>
              <w:t>LE DIX-SEPTIÈME SIÈCLE</w:t>
            </w:r>
          </w:p>
        </w:tc>
      </w:tr>
    </w:tbl>
    <w:p w14:paraId="6D0DA764"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Il n’était pas cependant interdit aux femmes de jouer de l'orgue dans les églises, seulement d'y chanter. Ainsi on trouve trace des premières femmes organistes dès le XVIIe siècle : Marguerite </w:t>
      </w:r>
      <w:r>
        <w:rPr>
          <w:rFonts w:ascii="Arial" w:hAnsi="Arial" w:cs="Arial"/>
          <w:color w:val="000000"/>
          <w:sz w:val="20"/>
          <w:szCs w:val="20"/>
        </w:rPr>
        <w:lastRenderedPageBreak/>
        <w:t xml:space="preserve">Thierry, née vers 1650, auteur d'un </w:t>
      </w:r>
      <w:r>
        <w:rPr>
          <w:rFonts w:ascii="Arial" w:hAnsi="Arial" w:cs="Arial"/>
          <w:i/>
          <w:iCs/>
          <w:color w:val="000000"/>
          <w:sz w:val="20"/>
          <w:szCs w:val="20"/>
        </w:rPr>
        <w:t>Livre d'orgue</w:t>
      </w:r>
      <w:r>
        <w:rPr>
          <w:rFonts w:ascii="Arial" w:hAnsi="Arial" w:cs="Arial"/>
          <w:color w:val="000000"/>
          <w:sz w:val="20"/>
          <w:szCs w:val="20"/>
        </w:rPr>
        <w:t xml:space="preserve">; Marie </w:t>
      </w:r>
      <w:proofErr w:type="spellStart"/>
      <w:r>
        <w:rPr>
          <w:rFonts w:ascii="Arial" w:hAnsi="Arial" w:cs="Arial"/>
          <w:color w:val="000000"/>
          <w:sz w:val="20"/>
          <w:szCs w:val="20"/>
        </w:rPr>
        <w:t>Racquet</w:t>
      </w:r>
      <w:proofErr w:type="spellEnd"/>
      <w:r>
        <w:rPr>
          <w:rFonts w:ascii="Arial" w:hAnsi="Arial" w:cs="Arial"/>
          <w:color w:val="000000"/>
          <w:sz w:val="20"/>
          <w:szCs w:val="20"/>
        </w:rPr>
        <w:t xml:space="preserve"> née vers 1634, organiste du couvent parisien des Filles de la Croix vers 1660 et sa sœur Charlotte-Cécile, née en 1644, organiste (vers 1670) de l'Abbaye de Longpré ; Mlle </w:t>
      </w:r>
      <w:proofErr w:type="spellStart"/>
      <w:r>
        <w:rPr>
          <w:rFonts w:ascii="Arial" w:hAnsi="Arial" w:cs="Arial"/>
          <w:color w:val="000000"/>
          <w:sz w:val="20"/>
          <w:szCs w:val="20"/>
        </w:rPr>
        <w:t>Desruisseaux</w:t>
      </w:r>
      <w:proofErr w:type="spellEnd"/>
      <w:r>
        <w:rPr>
          <w:rFonts w:ascii="Arial" w:hAnsi="Arial" w:cs="Arial"/>
          <w:color w:val="000000"/>
          <w:sz w:val="20"/>
          <w:szCs w:val="20"/>
        </w:rPr>
        <w:t xml:space="preserve"> imposée en 1695 aux rôles de la Capitation comme organiste; Mlle </w:t>
      </w:r>
      <w:proofErr w:type="spellStart"/>
      <w:r>
        <w:rPr>
          <w:rFonts w:ascii="Arial" w:hAnsi="Arial" w:cs="Arial"/>
          <w:color w:val="000000"/>
          <w:sz w:val="20"/>
          <w:szCs w:val="20"/>
        </w:rPr>
        <w:t>Dudouet</w:t>
      </w:r>
      <w:proofErr w:type="spellEnd"/>
      <w:r>
        <w:rPr>
          <w:rFonts w:ascii="Arial" w:hAnsi="Arial" w:cs="Arial"/>
          <w:color w:val="000000"/>
          <w:sz w:val="20"/>
          <w:szCs w:val="20"/>
        </w:rPr>
        <w:t>, organiste de l'Hôtel-Dieu de Paris en 1690... Comment se sont-elles formées? Soit auprès de leur père, lui-même déjà musicien, soit encore auprès d'un professeur' particulier, mais non dans les maîtrises.</w:t>
      </w:r>
    </w:p>
    <w:p w14:paraId="3FDBA5BC"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A la même époque (17e siècle) apparaissent également les clavecinistes, bien qu'à cette période la corporation des organistes et clavecinistes était réunie dans une même association de musiciens. Parmi celles-ci, citons Mlles Letellier et Rebours, associées, Mmes Louis et Oves toutes deux "maîtresses pour le clavecin" figurant dans l'almanach de Pradel en 1692 et surtout Anne </w:t>
      </w:r>
      <w:proofErr w:type="spellStart"/>
      <w:r>
        <w:rPr>
          <w:rFonts w:ascii="Arial" w:hAnsi="Arial" w:cs="Arial"/>
          <w:color w:val="000000"/>
          <w:sz w:val="20"/>
          <w:szCs w:val="20"/>
        </w:rPr>
        <w:t>Chabanceau</w:t>
      </w:r>
      <w:proofErr w:type="spellEnd"/>
      <w:r>
        <w:rPr>
          <w:rFonts w:ascii="Arial" w:hAnsi="Arial" w:cs="Arial"/>
          <w:color w:val="000000"/>
          <w:sz w:val="20"/>
          <w:szCs w:val="20"/>
        </w:rPr>
        <w:t xml:space="preserve"> de la Barre (1628-1688), chanteuse, luthiste, danseuse et claveciniste, fille de l'organiste Pierre III </w:t>
      </w:r>
      <w:proofErr w:type="spellStart"/>
      <w:r>
        <w:rPr>
          <w:rFonts w:ascii="Arial" w:hAnsi="Arial" w:cs="Arial"/>
          <w:color w:val="000000"/>
          <w:sz w:val="20"/>
          <w:szCs w:val="20"/>
        </w:rPr>
        <w:t>Chabanceau</w:t>
      </w:r>
      <w:proofErr w:type="spellEnd"/>
      <w:r>
        <w:rPr>
          <w:rFonts w:ascii="Arial" w:hAnsi="Arial" w:cs="Arial"/>
          <w:color w:val="000000"/>
          <w:sz w:val="20"/>
          <w:szCs w:val="20"/>
        </w:rPr>
        <w:t xml:space="preserve"> de la Barre. Elle reçut même, en janvier 1661, un brevet d'Ordinaire de la Musique du Roi pour récompenser "l'excellence de sa voix". Elle se fit entendre à la Cour de Suède et à celle de Hesse, ainsi qu'au Danemark.</w:t>
      </w:r>
    </w:p>
    <w:p w14:paraId="6871E141"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Elisabeth Jacquet de la Guerre (vers 1664-1729), compositeur et claveciniste fut également très célèbre à son époque. </w:t>
      </w:r>
      <w:proofErr w:type="spellStart"/>
      <w:r>
        <w:rPr>
          <w:rFonts w:ascii="Arial" w:hAnsi="Arial" w:cs="Arial"/>
          <w:color w:val="000000"/>
          <w:sz w:val="20"/>
          <w:szCs w:val="20"/>
        </w:rPr>
        <w:t>Titon</w:t>
      </w:r>
      <w:proofErr w:type="spellEnd"/>
      <w:r>
        <w:rPr>
          <w:rFonts w:ascii="Arial" w:hAnsi="Arial" w:cs="Arial"/>
          <w:color w:val="000000"/>
          <w:sz w:val="20"/>
          <w:szCs w:val="20"/>
        </w:rPr>
        <w:t xml:space="preserve"> du </w:t>
      </w:r>
      <w:proofErr w:type="spellStart"/>
      <w:r>
        <w:rPr>
          <w:rFonts w:ascii="Arial" w:hAnsi="Arial" w:cs="Arial"/>
          <w:color w:val="000000"/>
          <w:sz w:val="20"/>
          <w:szCs w:val="20"/>
        </w:rPr>
        <w:t>Tillet</w:t>
      </w:r>
      <w:proofErr w:type="spellEnd"/>
      <w:r>
        <w:rPr>
          <w:rFonts w:ascii="Arial" w:hAnsi="Arial" w:cs="Arial"/>
          <w:color w:val="000000"/>
          <w:sz w:val="20"/>
          <w:szCs w:val="20"/>
        </w:rPr>
        <w:t xml:space="preserve"> dans son </w:t>
      </w:r>
      <w:r>
        <w:rPr>
          <w:rFonts w:ascii="Arial" w:hAnsi="Arial" w:cs="Arial"/>
          <w:i/>
          <w:iCs/>
          <w:color w:val="000000"/>
          <w:sz w:val="20"/>
          <w:szCs w:val="20"/>
        </w:rPr>
        <w:t xml:space="preserve">Parnasse </w:t>
      </w:r>
      <w:proofErr w:type="spellStart"/>
      <w:r>
        <w:rPr>
          <w:rFonts w:ascii="Arial" w:hAnsi="Arial" w:cs="Arial"/>
          <w:i/>
          <w:iCs/>
          <w:color w:val="000000"/>
          <w:sz w:val="20"/>
          <w:szCs w:val="20"/>
        </w:rPr>
        <w:t>françois</w:t>
      </w:r>
      <w:proofErr w:type="spellEnd"/>
      <w:r>
        <w:rPr>
          <w:rFonts w:ascii="Arial" w:hAnsi="Arial" w:cs="Arial"/>
          <w:color w:val="000000"/>
          <w:sz w:val="20"/>
          <w:szCs w:val="20"/>
        </w:rPr>
        <w:t xml:space="preserve"> destiné à honorer les poètes, littérateurs et musiciens de Louis XIV dit d'elle : </w:t>
      </w:r>
      <w:r>
        <w:rPr>
          <w:rFonts w:ascii="Arial" w:hAnsi="Arial" w:cs="Arial"/>
          <w:i/>
          <w:iCs/>
          <w:color w:val="000000"/>
          <w:sz w:val="20"/>
          <w:szCs w:val="20"/>
        </w:rPr>
        <w:t xml:space="preserve">A peine </w:t>
      </w:r>
      <w:proofErr w:type="spellStart"/>
      <w:r>
        <w:rPr>
          <w:rFonts w:ascii="Arial" w:hAnsi="Arial" w:cs="Arial"/>
          <w:i/>
          <w:iCs/>
          <w:color w:val="000000"/>
          <w:sz w:val="20"/>
          <w:szCs w:val="20"/>
        </w:rPr>
        <w:t>avoit</w:t>
      </w:r>
      <w:proofErr w:type="spellEnd"/>
      <w:r>
        <w:rPr>
          <w:rFonts w:ascii="Arial" w:hAnsi="Arial" w:cs="Arial"/>
          <w:i/>
          <w:iCs/>
          <w:color w:val="000000"/>
          <w:sz w:val="20"/>
          <w:szCs w:val="20"/>
        </w:rPr>
        <w:t xml:space="preserve">-elle quinze ans qu'elle parut à la Cour. Le Roi eut beaucoup de plaisir à l'entendre jouer du clavecin; ce qui engagea Madame de Montespan à la garder trois ou quatre ans auprès d'elle pour s'amuser agréablement, de même que les personnes de la Cour qui lui </w:t>
      </w:r>
      <w:proofErr w:type="spellStart"/>
      <w:r>
        <w:rPr>
          <w:rFonts w:ascii="Arial" w:hAnsi="Arial" w:cs="Arial"/>
          <w:i/>
          <w:iCs/>
          <w:color w:val="000000"/>
          <w:sz w:val="20"/>
          <w:szCs w:val="20"/>
        </w:rPr>
        <w:t>rendoient</w:t>
      </w:r>
      <w:proofErr w:type="spellEnd"/>
      <w:r>
        <w:rPr>
          <w:rFonts w:ascii="Arial" w:hAnsi="Arial" w:cs="Arial"/>
          <w:i/>
          <w:iCs/>
          <w:color w:val="000000"/>
          <w:sz w:val="20"/>
          <w:szCs w:val="20"/>
        </w:rPr>
        <w:t xml:space="preserve"> visite, en quoi la jeune Demoiselle </w:t>
      </w:r>
      <w:proofErr w:type="spellStart"/>
      <w:r>
        <w:rPr>
          <w:rFonts w:ascii="Arial" w:hAnsi="Arial" w:cs="Arial"/>
          <w:i/>
          <w:iCs/>
          <w:color w:val="000000"/>
          <w:sz w:val="20"/>
          <w:szCs w:val="20"/>
        </w:rPr>
        <w:t>réussissoit</w:t>
      </w:r>
      <w:proofErr w:type="spellEnd"/>
      <w:r>
        <w:rPr>
          <w:rFonts w:ascii="Arial" w:hAnsi="Arial" w:cs="Arial"/>
          <w:i/>
          <w:iCs/>
          <w:color w:val="000000"/>
          <w:sz w:val="20"/>
          <w:szCs w:val="20"/>
        </w:rPr>
        <w:t xml:space="preserve"> très bien.</w:t>
      </w:r>
      <w:r>
        <w:rPr>
          <w:rFonts w:ascii="Arial" w:hAnsi="Arial" w:cs="Arial"/>
          <w:color w:val="000000"/>
          <w:sz w:val="20"/>
          <w:szCs w:val="20"/>
        </w:rPr>
        <w:t xml:space="preserve"> Installée plus tard à Paris, elle acquit une grande renommée comme claveciniste et professeur de clavecin et donna régulièrement des concerts âpres la mort de son mari en 1704, l'organiste Marin de la Guerre. Elle est l'auteur d'un petit opéra, </w:t>
      </w:r>
      <w:r>
        <w:rPr>
          <w:rFonts w:ascii="Arial" w:hAnsi="Arial" w:cs="Arial"/>
          <w:i/>
          <w:iCs/>
          <w:color w:val="000000"/>
          <w:sz w:val="20"/>
          <w:szCs w:val="20"/>
        </w:rPr>
        <w:t>Les jeux à l’honneur de la Victoire</w:t>
      </w:r>
      <w:r>
        <w:rPr>
          <w:rFonts w:ascii="Arial" w:hAnsi="Arial" w:cs="Arial"/>
          <w:color w:val="000000"/>
          <w:sz w:val="20"/>
          <w:szCs w:val="20"/>
        </w:rPr>
        <w:t xml:space="preserve">, qui fut exécuté en 1685 dans les appartements du Dauphin, d'une tragédie en musique </w:t>
      </w:r>
      <w:r>
        <w:rPr>
          <w:rFonts w:ascii="Arial" w:hAnsi="Arial" w:cs="Arial"/>
          <w:i/>
          <w:iCs/>
          <w:color w:val="000000"/>
          <w:sz w:val="20"/>
          <w:szCs w:val="20"/>
        </w:rPr>
        <w:t>Céphale et Procris</w:t>
      </w:r>
      <w:r>
        <w:rPr>
          <w:rFonts w:ascii="Arial" w:hAnsi="Arial" w:cs="Arial"/>
          <w:color w:val="000000"/>
          <w:sz w:val="20"/>
          <w:szCs w:val="20"/>
        </w:rPr>
        <w:t xml:space="preserve"> (1694), de </w:t>
      </w:r>
      <w:r>
        <w:rPr>
          <w:rFonts w:ascii="Arial" w:hAnsi="Arial" w:cs="Arial"/>
          <w:i/>
          <w:iCs/>
          <w:color w:val="000000"/>
          <w:sz w:val="20"/>
          <w:szCs w:val="20"/>
        </w:rPr>
        <w:t>Cantates françaises sur des sujets tirés de l'Ecriture</w:t>
      </w:r>
      <w:r>
        <w:rPr>
          <w:rFonts w:ascii="Arial" w:hAnsi="Arial" w:cs="Arial"/>
          <w:color w:val="000000"/>
          <w:sz w:val="20"/>
          <w:szCs w:val="20"/>
        </w:rPr>
        <w:t xml:space="preserve"> (1708-1711) et également de </w:t>
      </w:r>
      <w:r>
        <w:rPr>
          <w:rFonts w:ascii="Arial" w:hAnsi="Arial" w:cs="Arial"/>
          <w:i/>
          <w:iCs/>
          <w:color w:val="000000"/>
          <w:sz w:val="20"/>
          <w:szCs w:val="20"/>
        </w:rPr>
        <w:t>Pièces de clavecin</w:t>
      </w:r>
      <w:r>
        <w:rPr>
          <w:rFonts w:ascii="Arial" w:hAnsi="Arial" w:cs="Arial"/>
          <w:color w:val="000000"/>
          <w:sz w:val="20"/>
          <w:szCs w:val="20"/>
        </w:rPr>
        <w:t xml:space="preserve"> et de </w:t>
      </w:r>
      <w:r>
        <w:rPr>
          <w:rFonts w:ascii="Arial" w:hAnsi="Arial" w:cs="Arial"/>
          <w:i/>
          <w:iCs/>
          <w:color w:val="000000"/>
          <w:sz w:val="20"/>
          <w:szCs w:val="20"/>
        </w:rPr>
        <w:t>Sonates pour le violon et le clavecin</w:t>
      </w:r>
      <w:r>
        <w:rPr>
          <w:rFonts w:ascii="Arial" w:hAnsi="Arial" w:cs="Arial"/>
          <w:color w:val="000000"/>
          <w:sz w:val="20"/>
          <w:szCs w:val="20"/>
        </w:rPr>
        <w:t>. Son style est; influencé par le nouveau goût italien qui se développe alors en France.</w:t>
      </w:r>
    </w:p>
    <w:p w14:paraId="73DB7126"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Marie-Françoise Certain (v.1655-1711), brillante claveciniste, élève de Lully et amie de La Fontaine qui la célébra, eut également son heure de gloire en jouant notamment toutes les symphonies des opéras de Lully.</w:t>
      </w:r>
    </w:p>
    <w:p w14:paraId="4490A648"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Restons dans ce siècle pour mentionner quelques célèbres cantatrices qui reçurent les applaudissements de la Cour en cette période de la naissance de l'opéra en France sous l’impulsion de Mazarin. Rappelons auparavant que le premier opéra français </w:t>
      </w:r>
      <w:r>
        <w:rPr>
          <w:rFonts w:ascii="Arial" w:hAnsi="Arial" w:cs="Arial"/>
          <w:i/>
          <w:iCs/>
          <w:color w:val="000000"/>
          <w:sz w:val="20"/>
          <w:szCs w:val="20"/>
        </w:rPr>
        <w:t>Pomone</w:t>
      </w:r>
      <w:r>
        <w:rPr>
          <w:rFonts w:ascii="Arial" w:hAnsi="Arial" w:cs="Arial"/>
          <w:color w:val="000000"/>
          <w:sz w:val="20"/>
          <w:szCs w:val="20"/>
        </w:rPr>
        <w:t xml:space="preserve"> écrit par Robert Cambert (v-1628-1677), organiste et claveciniste, date de 1671. L'opéra, d’origine italienne, créé par Monteverdi en l607, avait eu du mal à s'installer en France, l'opinion publique étant trop habituée au ballet de cour. Ce n'est qu'après près de 30 ans d'essais infructueux qu'il fut enfin adopté et applaudi par le public... Hilaire Dupuy (1625-l709), belle-sœur de Michel Lambert, le beau-père de Lully, fut une des premières chanteuses de renom. Pensionnée en 1651 par la Grande Mademoiselle, fille de Gaston d'Orléans, elle se produisait à la Cour dans les récits des principaux ballets de cour et </w:t>
      </w:r>
      <w:proofErr w:type="spellStart"/>
      <w:r>
        <w:rPr>
          <w:rFonts w:ascii="Arial" w:hAnsi="Arial" w:cs="Arial"/>
          <w:color w:val="000000"/>
          <w:sz w:val="20"/>
          <w:szCs w:val="20"/>
        </w:rPr>
        <w:t>comédie-ballets</w:t>
      </w:r>
      <w:proofErr w:type="spellEnd"/>
      <w:r>
        <w:rPr>
          <w:rFonts w:ascii="Arial" w:hAnsi="Arial" w:cs="Arial"/>
          <w:color w:val="000000"/>
          <w:sz w:val="20"/>
          <w:szCs w:val="20"/>
        </w:rPr>
        <w:t xml:space="preserve"> de Lully. Jean Loret écrivait dans sa gazette </w:t>
      </w:r>
      <w:r>
        <w:rPr>
          <w:rFonts w:ascii="Arial" w:hAnsi="Arial" w:cs="Arial"/>
          <w:i/>
          <w:iCs/>
          <w:color w:val="000000"/>
          <w:sz w:val="20"/>
          <w:szCs w:val="20"/>
        </w:rPr>
        <w:t>La Muse historique,</w:t>
      </w:r>
      <w:r>
        <w:rPr>
          <w:rFonts w:ascii="Arial" w:hAnsi="Arial" w:cs="Arial"/>
          <w:color w:val="000000"/>
          <w:sz w:val="20"/>
          <w:szCs w:val="20"/>
        </w:rPr>
        <w:t xml:space="preserve"> dédiée à Mlle de Longueville, future duchesse de Nemours qui le pensionnait, que la voix de Mademoiselle Hilaire était légère et souple et qu'elle excellait dans l’exécution des doubles ornementés... La Demoiselle Saint-Christophe (v.1625 - apr.1682), cantatrice, entra dans la Musique du Roi en 1645 et tint durant longtemps une des premières places à la Cour. Elle fut engagée par Lully en 1674 à l'Académie royale de musique que Louis XIV avait fondée 5 ans auparavant. Elle créa ainsi le rôle-titre d'Alceste. On dit d'elle qu'elle était belle, intelligente, qu'elle composait des vers et. qu'elle possédait une voix magnifique</w:t>
      </w:r>
    </w:p>
    <w:p w14:paraId="7C47EC26"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La </w:t>
      </w:r>
      <w:proofErr w:type="spellStart"/>
      <w:r>
        <w:rPr>
          <w:rFonts w:ascii="Arial" w:hAnsi="Arial" w:cs="Arial"/>
          <w:color w:val="000000"/>
          <w:sz w:val="20"/>
          <w:szCs w:val="20"/>
        </w:rPr>
        <w:t>Cercamanen</w:t>
      </w:r>
      <w:proofErr w:type="spellEnd"/>
      <w:r>
        <w:rPr>
          <w:rFonts w:ascii="Arial" w:hAnsi="Arial" w:cs="Arial"/>
          <w:color w:val="000000"/>
          <w:sz w:val="20"/>
          <w:szCs w:val="20"/>
        </w:rPr>
        <w:t xml:space="preserve"> (Anne de </w:t>
      </w:r>
      <w:proofErr w:type="spellStart"/>
      <w:r>
        <w:rPr>
          <w:rFonts w:ascii="Arial" w:hAnsi="Arial" w:cs="Arial"/>
          <w:color w:val="000000"/>
          <w:sz w:val="20"/>
          <w:szCs w:val="20"/>
        </w:rPr>
        <w:t>Fonteaux</w:t>
      </w:r>
      <w:proofErr w:type="spellEnd"/>
      <w:r>
        <w:rPr>
          <w:rFonts w:ascii="Arial" w:hAnsi="Arial" w:cs="Arial"/>
          <w:color w:val="000000"/>
          <w:sz w:val="20"/>
          <w:szCs w:val="20"/>
        </w:rPr>
        <w:t xml:space="preserve">) née vers 1630 et décédée vers 1719, chantait déjà à la Cour en 1656. Louée pour la beauté de sa voix, elle fut l'une des rares femmes de sa génération à obtenir le titre de musicienne ordinaire de la Chambre du Roi. Elle devait en grande partie son triomphe </w:t>
      </w:r>
      <w:proofErr w:type="spellStart"/>
      <w:r>
        <w:rPr>
          <w:rFonts w:ascii="Arial" w:hAnsi="Arial" w:cs="Arial"/>
          <w:color w:val="000000"/>
          <w:sz w:val="20"/>
          <w:szCs w:val="20"/>
        </w:rPr>
        <w:t>a</w:t>
      </w:r>
      <w:proofErr w:type="spellEnd"/>
      <w:r>
        <w:rPr>
          <w:rFonts w:ascii="Arial" w:hAnsi="Arial" w:cs="Arial"/>
          <w:color w:val="000000"/>
          <w:sz w:val="20"/>
          <w:szCs w:val="20"/>
        </w:rPr>
        <w:t xml:space="preserve"> son admirable interprétation de </w:t>
      </w:r>
      <w:r>
        <w:rPr>
          <w:rFonts w:ascii="Arial" w:hAnsi="Arial" w:cs="Arial"/>
          <w:i/>
          <w:iCs/>
          <w:color w:val="000000"/>
          <w:sz w:val="20"/>
          <w:szCs w:val="20"/>
        </w:rPr>
        <w:t>La Pastorale d'Issy</w:t>
      </w:r>
      <w:r>
        <w:rPr>
          <w:rFonts w:ascii="Arial" w:hAnsi="Arial" w:cs="Arial"/>
          <w:color w:val="000000"/>
          <w:sz w:val="20"/>
          <w:szCs w:val="20"/>
        </w:rPr>
        <w:t xml:space="preserve"> (1659) créée par Perrin et Cambert, qui fut un grand succès. Marthe Le Rochois (v.1658-1728), formée par Lully, fut son interprète idéale notamment avec </w:t>
      </w:r>
      <w:r>
        <w:rPr>
          <w:rFonts w:ascii="Arial" w:hAnsi="Arial" w:cs="Arial"/>
          <w:i/>
          <w:iCs/>
          <w:color w:val="000000"/>
          <w:sz w:val="20"/>
          <w:szCs w:val="20"/>
        </w:rPr>
        <w:t>Persée</w:t>
      </w:r>
      <w:r>
        <w:rPr>
          <w:rFonts w:ascii="Arial" w:hAnsi="Arial" w:cs="Arial"/>
          <w:color w:val="000000"/>
          <w:sz w:val="20"/>
          <w:szCs w:val="20"/>
        </w:rPr>
        <w:t xml:space="preserve">, </w:t>
      </w:r>
      <w:r>
        <w:rPr>
          <w:rFonts w:ascii="Arial" w:hAnsi="Arial" w:cs="Arial"/>
          <w:i/>
          <w:iCs/>
          <w:color w:val="000000"/>
          <w:sz w:val="20"/>
          <w:szCs w:val="20"/>
        </w:rPr>
        <w:t>Amadis</w:t>
      </w:r>
      <w:r>
        <w:rPr>
          <w:rFonts w:ascii="Arial" w:hAnsi="Arial" w:cs="Arial"/>
          <w:color w:val="000000"/>
          <w:sz w:val="20"/>
          <w:szCs w:val="20"/>
        </w:rPr>
        <w:t xml:space="preserve"> et surtout </w:t>
      </w:r>
      <w:r>
        <w:rPr>
          <w:rFonts w:ascii="Arial" w:hAnsi="Arial" w:cs="Arial"/>
          <w:i/>
          <w:iCs/>
          <w:color w:val="000000"/>
          <w:sz w:val="20"/>
          <w:szCs w:val="20"/>
        </w:rPr>
        <w:t>Armide</w:t>
      </w:r>
      <w:r>
        <w:rPr>
          <w:rFonts w:ascii="Arial" w:hAnsi="Arial" w:cs="Arial"/>
          <w:color w:val="000000"/>
          <w:sz w:val="20"/>
          <w:szCs w:val="20"/>
        </w:rPr>
        <w:t xml:space="preserve"> qui fut son plus grand triomphe. Après la mort de Lully (1687), elle joua </w:t>
      </w:r>
      <w:r>
        <w:rPr>
          <w:rFonts w:ascii="Arial" w:hAnsi="Arial" w:cs="Arial"/>
          <w:i/>
          <w:iCs/>
          <w:color w:val="000000"/>
          <w:sz w:val="20"/>
          <w:szCs w:val="20"/>
        </w:rPr>
        <w:t>Médée</w:t>
      </w:r>
      <w:r>
        <w:rPr>
          <w:rFonts w:ascii="Arial" w:hAnsi="Arial" w:cs="Arial"/>
          <w:color w:val="000000"/>
          <w:sz w:val="20"/>
          <w:szCs w:val="20"/>
        </w:rPr>
        <w:t xml:space="preserve"> (1693) de Marc-Antoine Charpentier et </w:t>
      </w:r>
      <w:r>
        <w:rPr>
          <w:rFonts w:ascii="Arial" w:hAnsi="Arial" w:cs="Arial"/>
          <w:i/>
          <w:iCs/>
          <w:color w:val="000000"/>
          <w:sz w:val="20"/>
          <w:szCs w:val="20"/>
        </w:rPr>
        <w:t>Issé</w:t>
      </w:r>
      <w:r>
        <w:rPr>
          <w:rFonts w:ascii="Arial" w:hAnsi="Arial" w:cs="Arial"/>
          <w:color w:val="000000"/>
          <w:sz w:val="20"/>
          <w:szCs w:val="20"/>
        </w:rPr>
        <w:t xml:space="preserve"> (1697) de Destouches. Curieusement deux </w:t>
      </w:r>
      <w:r>
        <w:rPr>
          <w:rFonts w:ascii="Arial" w:hAnsi="Arial" w:cs="Arial"/>
          <w:color w:val="000000"/>
          <w:sz w:val="20"/>
          <w:szCs w:val="20"/>
        </w:rPr>
        <w:lastRenderedPageBreak/>
        <w:t xml:space="preserve">célèbres cantatrices, Marie-Louise </w:t>
      </w:r>
      <w:proofErr w:type="spellStart"/>
      <w:r>
        <w:rPr>
          <w:rFonts w:ascii="Arial" w:hAnsi="Arial" w:cs="Arial"/>
          <w:color w:val="000000"/>
          <w:sz w:val="20"/>
          <w:szCs w:val="20"/>
        </w:rPr>
        <w:t>Desmatins</w:t>
      </w:r>
      <w:proofErr w:type="spellEnd"/>
      <w:r>
        <w:rPr>
          <w:rFonts w:ascii="Arial" w:hAnsi="Arial" w:cs="Arial"/>
          <w:color w:val="000000"/>
          <w:sz w:val="20"/>
          <w:szCs w:val="20"/>
        </w:rPr>
        <w:t xml:space="preserve">, née en 1670, et la Maupin (Mlle d’Aubigny), née à la même époque, moururent toutes les deux jeunes, à l'âge de 38 et 37 ans en 1708 et 1707. Elles connurent le succès après la retraite de Marthe Le Rochois (1698) dans des œuvres de Campra ; Calypso dans </w:t>
      </w:r>
      <w:r>
        <w:rPr>
          <w:rFonts w:ascii="Arial" w:hAnsi="Arial" w:cs="Arial"/>
          <w:i/>
          <w:iCs/>
          <w:color w:val="000000"/>
          <w:sz w:val="20"/>
          <w:szCs w:val="20"/>
        </w:rPr>
        <w:t>Télémaque</w:t>
      </w:r>
      <w:r>
        <w:rPr>
          <w:rFonts w:ascii="Arial" w:hAnsi="Arial" w:cs="Arial"/>
          <w:color w:val="000000"/>
          <w:sz w:val="20"/>
          <w:szCs w:val="20"/>
        </w:rPr>
        <w:t xml:space="preserve"> (1704) pour la </w:t>
      </w:r>
      <w:proofErr w:type="spellStart"/>
      <w:r>
        <w:rPr>
          <w:rFonts w:ascii="Arial" w:hAnsi="Arial" w:cs="Arial"/>
          <w:color w:val="000000"/>
          <w:sz w:val="20"/>
          <w:szCs w:val="20"/>
        </w:rPr>
        <w:t>Desmatins</w:t>
      </w:r>
      <w:proofErr w:type="spellEnd"/>
      <w:r>
        <w:rPr>
          <w:rFonts w:ascii="Arial" w:hAnsi="Arial" w:cs="Arial"/>
          <w:color w:val="000000"/>
          <w:sz w:val="20"/>
          <w:szCs w:val="20"/>
        </w:rPr>
        <w:t xml:space="preserve"> et </w:t>
      </w:r>
      <w:proofErr w:type="spellStart"/>
      <w:r>
        <w:rPr>
          <w:rFonts w:ascii="Arial" w:hAnsi="Arial" w:cs="Arial"/>
          <w:color w:val="000000"/>
          <w:sz w:val="20"/>
          <w:szCs w:val="20"/>
        </w:rPr>
        <w:t>Clorinde</w:t>
      </w:r>
      <w:proofErr w:type="spellEnd"/>
      <w:r>
        <w:rPr>
          <w:rFonts w:ascii="Arial" w:hAnsi="Arial" w:cs="Arial"/>
          <w:color w:val="000000"/>
          <w:sz w:val="20"/>
          <w:szCs w:val="20"/>
        </w:rPr>
        <w:t xml:space="preserve"> dans </w:t>
      </w:r>
      <w:proofErr w:type="spellStart"/>
      <w:r>
        <w:rPr>
          <w:rFonts w:ascii="Arial" w:hAnsi="Arial" w:cs="Arial"/>
          <w:i/>
          <w:iCs/>
          <w:color w:val="000000"/>
          <w:sz w:val="20"/>
          <w:szCs w:val="20"/>
        </w:rPr>
        <w:t>Tancréde</w:t>
      </w:r>
      <w:proofErr w:type="spellEnd"/>
      <w:r>
        <w:rPr>
          <w:rFonts w:ascii="Arial" w:hAnsi="Arial" w:cs="Arial"/>
          <w:color w:val="000000"/>
          <w:sz w:val="20"/>
          <w:szCs w:val="20"/>
        </w:rPr>
        <w:t xml:space="preserve"> (1702) pour la Maupin. La première, atteinte d’embonpoint se retira en 1708 et mourut la même année. Quant à la seconde "petite, très jolie, séduisant femmes et hommes, elle s'habillait souvent en cavalier et se battait en duel..." (R. Legrand), elle quitta la scène en 1705 et mourut retirée du monde dans la solitude.</w:t>
      </w:r>
    </w:p>
    <w:p w14:paraId="6E3B5F65"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Ne quittons pas le XVIIe siècle sans parler d'Angélique </w:t>
      </w:r>
      <w:proofErr w:type="spellStart"/>
      <w:r>
        <w:rPr>
          <w:rFonts w:ascii="Arial" w:hAnsi="Arial" w:cs="Arial"/>
          <w:color w:val="000000"/>
          <w:sz w:val="20"/>
          <w:szCs w:val="20"/>
        </w:rPr>
        <w:t>Houssu</w:t>
      </w:r>
      <w:proofErr w:type="spellEnd"/>
      <w:r>
        <w:rPr>
          <w:rFonts w:ascii="Arial" w:hAnsi="Arial" w:cs="Arial"/>
          <w:color w:val="000000"/>
          <w:sz w:val="20"/>
          <w:szCs w:val="20"/>
        </w:rPr>
        <w:t xml:space="preserve">, fille, petite-fille, nièce et cousine d'organistes parisiens, qui exercèrent à l'église des Saints Innocents durant plus de 150 ans ! Brillante claveciniste, elle avait épousé en 1697 Antoine </w:t>
      </w:r>
      <w:proofErr w:type="spellStart"/>
      <w:r>
        <w:rPr>
          <w:rFonts w:ascii="Arial" w:hAnsi="Arial" w:cs="Arial"/>
          <w:color w:val="000000"/>
          <w:sz w:val="20"/>
          <w:szCs w:val="20"/>
        </w:rPr>
        <w:t>Forqueray</w:t>
      </w:r>
      <w:proofErr w:type="spellEnd"/>
      <w:r>
        <w:rPr>
          <w:rFonts w:ascii="Arial" w:hAnsi="Arial" w:cs="Arial"/>
          <w:color w:val="000000"/>
          <w:sz w:val="20"/>
          <w:szCs w:val="20"/>
        </w:rPr>
        <w:t xml:space="preserve"> (1672-1745), qui, avec Marin Marais, fut l'un des plus grands compositeurs et joueurs de viole français. De leur union vinrent trois enfants, dont le célèbre violiste Jean-Baptiste Antoine (1699-1782). Ainsi le couple </w:t>
      </w:r>
      <w:proofErr w:type="spellStart"/>
      <w:r>
        <w:rPr>
          <w:rFonts w:ascii="Arial" w:hAnsi="Arial" w:cs="Arial"/>
          <w:color w:val="000000"/>
          <w:sz w:val="20"/>
          <w:szCs w:val="20"/>
        </w:rPr>
        <w:t>Forqueray</w:t>
      </w:r>
      <w:proofErr w:type="spellEnd"/>
      <w:r>
        <w:rPr>
          <w:rFonts w:ascii="Arial" w:hAnsi="Arial" w:cs="Arial"/>
          <w:color w:val="000000"/>
          <w:sz w:val="20"/>
          <w:szCs w:val="20"/>
        </w:rPr>
        <w:t xml:space="preserve"> se produisait avec succès en concert dans l'Hôtel de Soissons où il demeurait. Hélas, Antoine </w:t>
      </w:r>
      <w:proofErr w:type="spellStart"/>
      <w:r>
        <w:rPr>
          <w:rFonts w:ascii="Arial" w:hAnsi="Arial" w:cs="Arial"/>
          <w:color w:val="000000"/>
          <w:sz w:val="20"/>
          <w:szCs w:val="20"/>
        </w:rPr>
        <w:t>Forqueray</w:t>
      </w:r>
      <w:proofErr w:type="spellEnd"/>
      <w:r>
        <w:rPr>
          <w:rFonts w:ascii="Arial" w:hAnsi="Arial" w:cs="Arial"/>
          <w:color w:val="000000"/>
          <w:sz w:val="20"/>
          <w:szCs w:val="20"/>
        </w:rPr>
        <w:t>, qui avait un sérieux penchant pour la boisson, battait sa femme et ses enfants, les laissant dans le plus complet dénuement et trompait allègrement son épouse avec ses servantes ! Celle-ci dut même quitter à cinq reprises le domicile conjugal afin de se réfugier chez ses parents. Son mari n'hésita pas à lui intenter un procès en adultère !, qu’il perdit bien évidemment et la séparation fut prononcée en 1710. Voilà une femme qui n'eut guère le temps, le loisir et même le goût de s'adonner à la composition !</w:t>
      </w:r>
    </w:p>
    <w:p w14:paraId="76C78D9D"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Bien que plusieurs cantatrices aient eu du succès les castrats leur faisaient une certaine concurrence. Ils pouvaient en effet aussi bien tenir des rôles masculins que féminins. La pratique de la castration est d’origine orientale. Les castrats se </w:t>
      </w:r>
      <w:proofErr w:type="spellStart"/>
      <w:r>
        <w:rPr>
          <w:rFonts w:ascii="Arial" w:hAnsi="Arial" w:cs="Arial"/>
          <w:color w:val="000000"/>
          <w:sz w:val="20"/>
          <w:szCs w:val="20"/>
        </w:rPr>
        <w:t>produirent</w:t>
      </w:r>
      <w:proofErr w:type="spellEnd"/>
      <w:r>
        <w:rPr>
          <w:rFonts w:ascii="Arial" w:hAnsi="Arial" w:cs="Arial"/>
          <w:color w:val="000000"/>
          <w:sz w:val="20"/>
          <w:szCs w:val="20"/>
        </w:rPr>
        <w:t xml:space="preserve"> en premier lieu dans les églises, en Espagne ou en Italie, notamment à Rome où au XVIIe siècle l’interdiction des femmes de chanter à l’église fut étendue à la scène. En 1607, lors de la création du premier opéra de Monteverdi, le rôle-titre de l’Orfeo fut confié à un castrat. Devenus rapidement des vedettes du </w:t>
      </w:r>
      <w:proofErr w:type="spellStart"/>
      <w:r>
        <w:rPr>
          <w:rFonts w:ascii="Arial" w:hAnsi="Arial" w:cs="Arial"/>
          <w:color w:val="000000"/>
          <w:sz w:val="20"/>
          <w:szCs w:val="20"/>
        </w:rPr>
        <w:t>bel-canto</w:t>
      </w:r>
      <w:proofErr w:type="spellEnd"/>
      <w:r>
        <w:rPr>
          <w:rFonts w:ascii="Arial" w:hAnsi="Arial" w:cs="Arial"/>
          <w:color w:val="000000"/>
          <w:sz w:val="20"/>
          <w:szCs w:val="20"/>
        </w:rPr>
        <w:t xml:space="preserve"> et de ]'opéra. leur déclin s'amorça cependant au cours du XVIIIe siècle, évincés par les ténors et soprani. Cependant ils se maintenaient dans les églises, surtout en Italie où la Chapelle Sixtine par exemple les entretenait jusqu'à la fin du XIXe siècle. C'est Mazarin qui avait introduit en France les castrats au milieu du XVIIe siècle.</w:t>
      </w:r>
    </w:p>
    <w:tbl>
      <w:tblPr>
        <w:tblW w:w="5000" w:type="pct"/>
        <w:jc w:val="center"/>
        <w:tblCellSpacing w:w="12"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2BCFBA0C" w14:textId="77777777" w:rsidTr="00530D75">
        <w:trPr>
          <w:tblCellSpacing w:w="12" w:type="dxa"/>
          <w:jc w:val="center"/>
        </w:trPr>
        <w:tc>
          <w:tcPr>
            <w:tcW w:w="0" w:type="auto"/>
            <w:shd w:val="clear" w:color="auto" w:fill="FFCC99"/>
            <w:vAlign w:val="center"/>
            <w:hideMark/>
          </w:tcPr>
          <w:p w14:paraId="6090BDD7" w14:textId="77777777" w:rsidR="00530D75" w:rsidRDefault="00530D75">
            <w:pPr>
              <w:pStyle w:val="NormalWeb"/>
              <w:jc w:val="center"/>
            </w:pPr>
            <w:bookmarkStart w:id="2" w:name="18e"/>
            <w:bookmarkEnd w:id="2"/>
            <w:r>
              <w:rPr>
                <w:b/>
                <w:bCs/>
              </w:rPr>
              <w:t>LE DIX-HUITIÈME SIÈCLE</w:t>
            </w:r>
          </w:p>
        </w:tc>
      </w:tr>
    </w:tbl>
    <w:p w14:paraId="5B212923"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Le dix-huitième siècle voit la femme tenir un rôle de plus en plus important dans la musique et même naître des compositions qui, bien qu'originales, n'atteignent pas le génie. C'est toujours dans l’interprétation que la femme excelle. Parmi ses quelques femmes compositeurs citons Marie de Louvencourt (1680-1712), poétesse et musicienne, auteur de nombreuses chansons avec Rouillé du Coudray et de cantates mises en musique par Clérambault notamment; Mlle Bayon, auteur en 1768 de </w:t>
      </w:r>
      <w:r>
        <w:rPr>
          <w:rFonts w:ascii="Arial" w:hAnsi="Arial" w:cs="Arial"/>
          <w:i/>
          <w:iCs/>
          <w:color w:val="000000"/>
          <w:sz w:val="20"/>
          <w:szCs w:val="20"/>
        </w:rPr>
        <w:t>Six sonates pour le clavecin ou le piano-forte</w:t>
      </w:r>
      <w:r>
        <w:rPr>
          <w:rFonts w:ascii="Arial" w:hAnsi="Arial" w:cs="Arial"/>
          <w:color w:val="000000"/>
          <w:sz w:val="20"/>
          <w:szCs w:val="20"/>
        </w:rPr>
        <w:t xml:space="preserve"> </w:t>
      </w:r>
      <w:r>
        <w:rPr>
          <w:rFonts w:ascii="Arial" w:hAnsi="Arial" w:cs="Arial"/>
          <w:i/>
          <w:iCs/>
          <w:color w:val="000000"/>
          <w:sz w:val="20"/>
          <w:szCs w:val="20"/>
        </w:rPr>
        <w:t>dont trois avec accompagnement de violon obligé</w:t>
      </w:r>
      <w:r>
        <w:rPr>
          <w:rFonts w:ascii="Arial" w:hAnsi="Arial" w:cs="Arial"/>
          <w:color w:val="000000"/>
          <w:sz w:val="20"/>
          <w:szCs w:val="20"/>
        </w:rPr>
        <w:t xml:space="preserve">"; Mlle </w:t>
      </w:r>
      <w:proofErr w:type="spellStart"/>
      <w:r>
        <w:rPr>
          <w:rFonts w:ascii="Arial" w:hAnsi="Arial" w:cs="Arial"/>
          <w:color w:val="000000"/>
          <w:sz w:val="20"/>
          <w:szCs w:val="20"/>
        </w:rPr>
        <w:t>Ravissa</w:t>
      </w:r>
      <w:proofErr w:type="spellEnd"/>
      <w:r>
        <w:rPr>
          <w:rFonts w:ascii="Arial" w:hAnsi="Arial" w:cs="Arial"/>
          <w:color w:val="000000"/>
          <w:sz w:val="20"/>
          <w:szCs w:val="20"/>
        </w:rPr>
        <w:t xml:space="preserve"> avec ses </w:t>
      </w:r>
      <w:r>
        <w:rPr>
          <w:rFonts w:ascii="Arial" w:hAnsi="Arial" w:cs="Arial"/>
          <w:i/>
          <w:iCs/>
          <w:color w:val="000000"/>
          <w:sz w:val="20"/>
          <w:szCs w:val="20"/>
        </w:rPr>
        <w:t xml:space="preserve">Six sonates pour le clavecin ou piano-forte </w:t>
      </w:r>
      <w:r>
        <w:rPr>
          <w:rFonts w:ascii="Arial" w:hAnsi="Arial" w:cs="Arial"/>
          <w:color w:val="000000"/>
          <w:sz w:val="20"/>
          <w:szCs w:val="20"/>
        </w:rPr>
        <w:t xml:space="preserve">en 1778; Mlle Pouillard ; auteur en 1782 de </w:t>
      </w:r>
      <w:r>
        <w:rPr>
          <w:rFonts w:ascii="Arial" w:hAnsi="Arial" w:cs="Arial"/>
          <w:i/>
          <w:iCs/>
          <w:color w:val="000000"/>
          <w:sz w:val="20"/>
          <w:szCs w:val="20"/>
        </w:rPr>
        <w:t>Trois Sonates pour le clavecin ou le piano-forte</w:t>
      </w:r>
      <w:r>
        <w:rPr>
          <w:rFonts w:ascii="Arial" w:hAnsi="Arial" w:cs="Arial"/>
          <w:color w:val="000000"/>
          <w:sz w:val="20"/>
          <w:szCs w:val="20"/>
        </w:rPr>
        <w:t xml:space="preserve"> et Isabelle de Charrière qui composait en en 1783 "</w:t>
      </w:r>
      <w:r>
        <w:rPr>
          <w:rFonts w:ascii="Arial" w:hAnsi="Arial" w:cs="Arial"/>
          <w:i/>
          <w:iCs/>
          <w:color w:val="000000"/>
          <w:sz w:val="20"/>
          <w:szCs w:val="20"/>
        </w:rPr>
        <w:t xml:space="preserve">Trois Sonates pour le clavecin ou piano-forte. </w:t>
      </w:r>
      <w:r>
        <w:rPr>
          <w:rFonts w:ascii="Arial" w:hAnsi="Arial" w:cs="Arial"/>
          <w:color w:val="000000"/>
          <w:sz w:val="20"/>
          <w:szCs w:val="20"/>
        </w:rPr>
        <w:t xml:space="preserve">N’omettons pas également ces organistes qui probablement se sont livrés à la composition mais dont les œuvres se sont égarées au cours des siècles : Agnès Olivier, organiste de St-Landry (1759); Marie-Claude Renault, des Dames de la Croix (1751); Mlle Bouchard, de Saint-Leu-Saint-Gilles (1763); Cécile-Louise </w:t>
      </w:r>
      <w:proofErr w:type="spellStart"/>
      <w:r>
        <w:rPr>
          <w:rFonts w:ascii="Arial" w:hAnsi="Arial" w:cs="Arial"/>
          <w:color w:val="000000"/>
          <w:sz w:val="20"/>
          <w:szCs w:val="20"/>
        </w:rPr>
        <w:t>Calvière</w:t>
      </w:r>
      <w:proofErr w:type="spellEnd"/>
      <w:r>
        <w:rPr>
          <w:rFonts w:ascii="Arial" w:hAnsi="Arial" w:cs="Arial"/>
          <w:color w:val="000000"/>
          <w:sz w:val="20"/>
          <w:szCs w:val="20"/>
        </w:rPr>
        <w:t xml:space="preserve">, de Ste-Marguerite (1755); Mlle Chéré, des Religieuses de la Conception(1763); Marie-Anne Corneille, de la Madeleine-en-la-Cité (1747); Mlle Courtin, du Couvent royal des Filles-Dieu de Paris (1769); Jeanne-Françoise </w:t>
      </w:r>
      <w:proofErr w:type="spellStart"/>
      <w:r>
        <w:rPr>
          <w:rFonts w:ascii="Arial" w:hAnsi="Arial" w:cs="Arial"/>
          <w:color w:val="000000"/>
          <w:sz w:val="20"/>
          <w:szCs w:val="20"/>
        </w:rPr>
        <w:t>Dandrieux</w:t>
      </w:r>
      <w:proofErr w:type="spellEnd"/>
      <w:r>
        <w:rPr>
          <w:rFonts w:ascii="Arial" w:hAnsi="Arial" w:cs="Arial"/>
          <w:color w:val="000000"/>
          <w:sz w:val="20"/>
          <w:szCs w:val="20"/>
        </w:rPr>
        <w:t xml:space="preserve">, de </w:t>
      </w:r>
      <w:proofErr w:type="spellStart"/>
      <w:r>
        <w:rPr>
          <w:rFonts w:ascii="Arial" w:hAnsi="Arial" w:cs="Arial"/>
          <w:color w:val="000000"/>
          <w:sz w:val="20"/>
          <w:szCs w:val="20"/>
        </w:rPr>
        <w:t>Saint-Barthélémy</w:t>
      </w:r>
      <w:proofErr w:type="spellEnd"/>
      <w:r>
        <w:rPr>
          <w:rFonts w:ascii="Arial" w:hAnsi="Arial" w:cs="Arial"/>
          <w:color w:val="000000"/>
          <w:sz w:val="20"/>
          <w:szCs w:val="20"/>
        </w:rPr>
        <w:t xml:space="preserve"> (1738); Mlle </w:t>
      </w:r>
      <w:proofErr w:type="spellStart"/>
      <w:r>
        <w:rPr>
          <w:rFonts w:ascii="Arial" w:hAnsi="Arial" w:cs="Arial"/>
          <w:color w:val="000000"/>
          <w:sz w:val="20"/>
          <w:szCs w:val="20"/>
        </w:rPr>
        <w:t>Fieul</w:t>
      </w:r>
      <w:proofErr w:type="spellEnd"/>
      <w:r>
        <w:rPr>
          <w:rFonts w:ascii="Arial" w:hAnsi="Arial" w:cs="Arial"/>
          <w:color w:val="000000"/>
          <w:sz w:val="20"/>
          <w:szCs w:val="20"/>
        </w:rPr>
        <w:t xml:space="preserve">, de l'Abbaye de Longchamp à Bagneux (1788); Marie-Geneviève Noblet, de Sainte-Opportune (1769); Mlle </w:t>
      </w:r>
      <w:proofErr w:type="spellStart"/>
      <w:r>
        <w:rPr>
          <w:rFonts w:ascii="Arial" w:hAnsi="Arial" w:cs="Arial"/>
          <w:color w:val="000000"/>
          <w:sz w:val="20"/>
          <w:szCs w:val="20"/>
        </w:rPr>
        <w:t>Lochmann</w:t>
      </w:r>
      <w:proofErr w:type="spellEnd"/>
      <w:r>
        <w:rPr>
          <w:rFonts w:ascii="Arial" w:hAnsi="Arial" w:cs="Arial"/>
          <w:color w:val="000000"/>
          <w:sz w:val="20"/>
          <w:szCs w:val="20"/>
        </w:rPr>
        <w:t xml:space="preserve">, cotitulaire à Saint-Etienne-des-Grès (1772) etc... Il est intéressant de souligner que ces femmes organistes ne sont titulaires d'aucune tribune importante et se contentent de jouer dans de petites paroisses ou des couvents. A Notre-Dame, </w:t>
      </w:r>
      <w:proofErr w:type="spellStart"/>
      <w:r>
        <w:rPr>
          <w:rFonts w:ascii="Arial" w:hAnsi="Arial" w:cs="Arial"/>
          <w:color w:val="000000"/>
          <w:sz w:val="20"/>
          <w:szCs w:val="20"/>
        </w:rPr>
        <w:t>St-Germain-l'Auxerrois</w:t>
      </w:r>
      <w:proofErr w:type="spellEnd"/>
      <w:r>
        <w:rPr>
          <w:rFonts w:ascii="Arial" w:hAnsi="Arial" w:cs="Arial"/>
          <w:color w:val="000000"/>
          <w:sz w:val="20"/>
          <w:szCs w:val="20"/>
        </w:rPr>
        <w:t>, St-Germain-des-Prés, St-Etienne-du-Mont, St-Eustache, St-Merry, St-Roch ou encore St-Sulpice aucune femme! Dans certaines de ces paroisses importantes ce n'est que très récemment que des femmes ont eu accès à la tribune de l'orgue, mais par exemple à Notre-Dame où la liste des organistes est connue depuis le XIVe siècle (et même avant) et celle des maîtres de chapelle depuis le XVe siècle, même de nos jours ces postes sont toujours confiés encore à des hommes !</w:t>
      </w:r>
    </w:p>
    <w:p w14:paraId="22340832"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lastRenderedPageBreak/>
        <w:t>Parmi les femmes compositeurs du 18</w:t>
      </w:r>
      <w:r>
        <w:rPr>
          <w:rFonts w:ascii="Arial" w:hAnsi="Arial" w:cs="Arial"/>
          <w:color w:val="000000"/>
          <w:sz w:val="20"/>
          <w:szCs w:val="20"/>
          <w:vertAlign w:val="superscript"/>
        </w:rPr>
        <w:t>ème</w:t>
      </w:r>
      <w:r>
        <w:rPr>
          <w:rFonts w:ascii="Arial" w:hAnsi="Arial" w:cs="Arial"/>
          <w:color w:val="000000"/>
          <w:sz w:val="20"/>
          <w:szCs w:val="20"/>
        </w:rPr>
        <w:t xml:space="preserve"> siècle citons encore Mlle Elisabeth </w:t>
      </w:r>
      <w:proofErr w:type="spellStart"/>
      <w:r>
        <w:rPr>
          <w:rFonts w:ascii="Arial" w:hAnsi="Arial" w:cs="Arial"/>
          <w:color w:val="000000"/>
          <w:sz w:val="20"/>
          <w:szCs w:val="20"/>
        </w:rPr>
        <w:t>Lachanterie</w:t>
      </w:r>
      <w:proofErr w:type="spellEnd"/>
      <w:r>
        <w:rPr>
          <w:rFonts w:ascii="Arial" w:hAnsi="Arial" w:cs="Arial"/>
          <w:color w:val="000000"/>
          <w:sz w:val="20"/>
          <w:szCs w:val="20"/>
        </w:rPr>
        <w:t xml:space="preserve">, élève de Couperin, claveciniste distinguée et organiste de Saint-Jacques-de-la-Boucherie (1770) qui est notamment l'auteur de deux concertos pour clavecin avec accompagnement d'orchestre et Marie-Rose Dubois (1717-apr.1787), claveciniste appréciée de l'écrivain d'Aquin de Château-Lyon (auteur du </w:t>
      </w:r>
      <w:r>
        <w:rPr>
          <w:rFonts w:ascii="Arial" w:hAnsi="Arial" w:cs="Arial"/>
          <w:i/>
          <w:iCs/>
          <w:color w:val="000000"/>
          <w:sz w:val="20"/>
          <w:szCs w:val="20"/>
        </w:rPr>
        <w:t>Siècle littéraire de Louis XV</w:t>
      </w:r>
      <w:r>
        <w:rPr>
          <w:rFonts w:ascii="Arial" w:hAnsi="Arial" w:cs="Arial"/>
          <w:color w:val="000000"/>
          <w:sz w:val="20"/>
          <w:szCs w:val="20"/>
        </w:rPr>
        <w:t xml:space="preserve">) qui mariée en 1741 au violiste Jean-Baptiste-Antoine </w:t>
      </w:r>
      <w:proofErr w:type="spellStart"/>
      <w:r>
        <w:rPr>
          <w:rFonts w:ascii="Arial" w:hAnsi="Arial" w:cs="Arial"/>
          <w:color w:val="000000"/>
          <w:sz w:val="20"/>
          <w:szCs w:val="20"/>
        </w:rPr>
        <w:t>Forqueray</w:t>
      </w:r>
      <w:proofErr w:type="spellEnd"/>
      <w:r>
        <w:rPr>
          <w:rFonts w:ascii="Arial" w:hAnsi="Arial" w:cs="Arial"/>
          <w:color w:val="000000"/>
          <w:sz w:val="20"/>
          <w:szCs w:val="20"/>
        </w:rPr>
        <w:t xml:space="preserve"> (1699-1782), l'accompagnait dans certains de ces concerts et qui très probablement a dû composer des œuvres perdues depuis.</w:t>
      </w:r>
    </w:p>
    <w:p w14:paraId="412B2FE5"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En dehors des organistes et clavecinistes que nous venons d'énumérer et des chanteuses que nous verrons plus loin, nommons encore Marguerite, Madeleine et Marie </w:t>
      </w:r>
      <w:proofErr w:type="spellStart"/>
      <w:r>
        <w:rPr>
          <w:rFonts w:ascii="Arial" w:hAnsi="Arial" w:cs="Arial"/>
          <w:color w:val="000000"/>
          <w:sz w:val="20"/>
          <w:szCs w:val="20"/>
        </w:rPr>
        <w:t>Pièche</w:t>
      </w:r>
      <w:proofErr w:type="spellEnd"/>
      <w:r>
        <w:rPr>
          <w:rFonts w:ascii="Arial" w:hAnsi="Arial" w:cs="Arial"/>
          <w:color w:val="000000"/>
          <w:sz w:val="20"/>
          <w:szCs w:val="20"/>
        </w:rPr>
        <w:t>, issues toutes les trois d'une dynastie de musiciens de la Cour et qui furent "fille de la musique de la Chambre" de 1680 à 1717 pour la première, en 1717 pour la seconde et de 1721 à 1727 pour la dernière. Arrêtons-nous aussi quelques instants sur la célèbre famille des Couperin, qui, comparable aux Bach, a donné à la musique près d'une vingtaine d'artistes depuis l'ancêtre Mathurin Couperin, né vers 1569, reçu "Maître joueur d'instruments" le 4 septembre 1586, jusqu'à Céleste Couperin, morte en 1860, dernière des Couperin musiciens, en passant par François Couperin, dit le Grand (1668-1733), considéré comme le maître français du clavecin et le musicien le plus représentatif de la musique française du XVIIIe siècle et de son classicisme. Cette illustre dynastie a donné six femmes à la musique :</w:t>
      </w:r>
    </w:p>
    <w:p w14:paraId="30D933D7"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 Marguerite-Louise Couperin (1676-1728) : chanteuse, </w:t>
      </w:r>
      <w:proofErr w:type="spellStart"/>
      <w:r>
        <w:rPr>
          <w:rFonts w:ascii="Arial" w:hAnsi="Arial" w:cs="Arial"/>
          <w:color w:val="000000"/>
          <w:sz w:val="20"/>
          <w:szCs w:val="20"/>
        </w:rPr>
        <w:t>Titon</w:t>
      </w:r>
      <w:proofErr w:type="spellEnd"/>
      <w:r>
        <w:rPr>
          <w:rFonts w:ascii="Arial" w:hAnsi="Arial" w:cs="Arial"/>
          <w:color w:val="000000"/>
          <w:sz w:val="20"/>
          <w:szCs w:val="20"/>
        </w:rPr>
        <w:t xml:space="preserve"> du </w:t>
      </w:r>
      <w:proofErr w:type="spellStart"/>
      <w:r>
        <w:rPr>
          <w:rFonts w:ascii="Arial" w:hAnsi="Arial" w:cs="Arial"/>
          <w:color w:val="000000"/>
          <w:sz w:val="20"/>
          <w:szCs w:val="20"/>
        </w:rPr>
        <w:t>Tillet</w:t>
      </w:r>
      <w:proofErr w:type="spellEnd"/>
      <w:r>
        <w:rPr>
          <w:rFonts w:ascii="Arial" w:hAnsi="Arial" w:cs="Arial"/>
          <w:color w:val="000000"/>
          <w:sz w:val="20"/>
          <w:szCs w:val="20"/>
        </w:rPr>
        <w:t xml:space="preserve"> disait d'elle que sa voix était exceptionnellement légère. Dès 1702 elle appartenait à la Musique du Roi. Son cousin François Couperin le Grand lui destina plusieurs motets composés entre 1697 et 1714.</w:t>
      </w:r>
    </w:p>
    <w:p w14:paraId="17A69C2B"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Marie-Madeleine Couperin (1690-1742) : religieuse à l'abbaye de Maubuisson, à partir de 1719, elle y était également organiste.</w:t>
      </w:r>
    </w:p>
    <w:p w14:paraId="6DC1E806"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 Marguerite-Antoinette Couperin (1705-1778), fille du Grand Couperin (comme la précédente). C’était une remarquable claveciniste à tel point que son père malade lui céda sa survivance de la charge de claveciniste de la Chambre du Roi. </w:t>
      </w:r>
      <w:proofErr w:type="spellStart"/>
      <w:r>
        <w:rPr>
          <w:rFonts w:ascii="Arial" w:hAnsi="Arial" w:cs="Arial"/>
          <w:color w:val="000000"/>
          <w:sz w:val="20"/>
          <w:szCs w:val="20"/>
        </w:rPr>
        <w:t>Egalement</w:t>
      </w:r>
      <w:proofErr w:type="spellEnd"/>
      <w:r>
        <w:rPr>
          <w:rFonts w:ascii="Arial" w:hAnsi="Arial" w:cs="Arial"/>
          <w:color w:val="000000"/>
          <w:sz w:val="20"/>
          <w:szCs w:val="20"/>
        </w:rPr>
        <w:t xml:space="preserve"> professeur de clavecin, elle enseigna aux filles du roi Louis XV.</w:t>
      </w:r>
    </w:p>
    <w:p w14:paraId="42EF162E"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Elisabeth Blanchet-Couperin (1729-1815) : femme d'Armand-Louis Couperin et fille du facteur de clavecins Etienne Blanchet, c'était une artiste distinguée qui a notamment tenu durant quelques années (1810-1815) l'orgue de la cathédrale Saint-Louis de Versailles.</w:t>
      </w:r>
    </w:p>
    <w:p w14:paraId="6932C10B"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Antoinette-Victoire Couperin (v.1753-1812) : chanteuse, harpiste et organiste.</w:t>
      </w:r>
    </w:p>
    <w:p w14:paraId="5B24B722"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Céleste-Thérèse Couperin (1793-1860) : organiste, elle fut la dernière des Couperin à tenir l’orgue de l'église Saint-Gervais à Paris en 1826, lequel, avec une courte interruption avec Michel-Richard Delalande, de 1679 à 1685, avait été touché par la famille Couperin depuis 1653 ! Elle donnait également des leçons de chant et de piano à Belleville.</w:t>
      </w:r>
    </w:p>
    <w:p w14:paraId="2A928206"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Excepté les organistes, les femmes ne sont pas autorisées </w:t>
      </w:r>
      <w:proofErr w:type="spellStart"/>
      <w:r>
        <w:rPr>
          <w:rFonts w:ascii="Arial" w:hAnsi="Arial" w:cs="Arial"/>
          <w:color w:val="000000"/>
          <w:sz w:val="20"/>
          <w:szCs w:val="20"/>
        </w:rPr>
        <w:t>a</w:t>
      </w:r>
      <w:proofErr w:type="spellEnd"/>
      <w:r>
        <w:rPr>
          <w:rFonts w:ascii="Arial" w:hAnsi="Arial" w:cs="Arial"/>
          <w:color w:val="000000"/>
          <w:sz w:val="20"/>
          <w:szCs w:val="20"/>
        </w:rPr>
        <w:t xml:space="preserve"> se produire dans les églises, ni même à la Chapelle du Roi. Le Duc de </w:t>
      </w:r>
      <w:proofErr w:type="spellStart"/>
      <w:r>
        <w:rPr>
          <w:rFonts w:ascii="Arial" w:hAnsi="Arial" w:cs="Arial"/>
          <w:color w:val="000000"/>
          <w:sz w:val="20"/>
          <w:szCs w:val="20"/>
        </w:rPr>
        <w:t>Luyne</w:t>
      </w:r>
      <w:proofErr w:type="spellEnd"/>
      <w:r>
        <w:rPr>
          <w:rFonts w:ascii="Arial" w:hAnsi="Arial" w:cs="Arial"/>
          <w:color w:val="000000"/>
          <w:sz w:val="20"/>
          <w:szCs w:val="20"/>
        </w:rPr>
        <w:t xml:space="preserve"> dans ses célèbres mémoires note le 26 octobre 1738 : "L'usage n'est point que les filles soient de la musique de la chapelle, ni les ecclésiastiques de la musique de la chambre. Ainsi ]a fille du Sieur de </w:t>
      </w:r>
      <w:proofErr w:type="spellStart"/>
      <w:r>
        <w:rPr>
          <w:rFonts w:ascii="Arial" w:hAnsi="Arial" w:cs="Arial"/>
          <w:color w:val="000000"/>
          <w:sz w:val="20"/>
          <w:szCs w:val="20"/>
        </w:rPr>
        <w:t>Caix</w:t>
      </w:r>
      <w:proofErr w:type="spellEnd"/>
      <w:r>
        <w:rPr>
          <w:rFonts w:ascii="Arial" w:hAnsi="Arial" w:cs="Arial"/>
          <w:color w:val="000000"/>
          <w:sz w:val="20"/>
          <w:szCs w:val="20"/>
        </w:rPr>
        <w:t xml:space="preserve">, laquelle joue parfaitement bien de la basse de viole, n'a pu être reçue à la chapelle et est à la chambre..." Cela restreint l’horizon des femmes : si elles ne jouent pas de l'orgue ou du clavecin, ou encore de la harpe ou de la viole, elles n'ont plus comme choix que de devenir chanteuses à la Cour ou à l'Opéra. Le dix-huitième siècle nous a laissés le souvenir de plusieurs cantatrices de renom : Madeleine </w:t>
      </w:r>
      <w:proofErr w:type="spellStart"/>
      <w:r>
        <w:rPr>
          <w:rFonts w:ascii="Arial" w:hAnsi="Arial" w:cs="Arial"/>
          <w:color w:val="000000"/>
          <w:sz w:val="20"/>
          <w:szCs w:val="20"/>
        </w:rPr>
        <w:t>Tulou</w:t>
      </w:r>
      <w:proofErr w:type="spellEnd"/>
      <w:r>
        <w:rPr>
          <w:rFonts w:ascii="Arial" w:hAnsi="Arial" w:cs="Arial"/>
          <w:color w:val="000000"/>
          <w:sz w:val="20"/>
          <w:szCs w:val="20"/>
        </w:rPr>
        <w:t xml:space="preserve"> (1698-1777), musicienne de la Chambre du Roi en 1726, qui se produisait à l'Académie royale de musique, Marie Antier (1687-1747), formée par Marthe Le Rochois, qui chanta durant 30 ans à l'Académie royale de musique et participa à plusieurs créations d’œuvres de Rameau, notamment </w:t>
      </w:r>
      <w:r>
        <w:rPr>
          <w:rFonts w:ascii="Arial" w:hAnsi="Arial" w:cs="Arial"/>
          <w:i/>
          <w:iCs/>
          <w:color w:val="000000"/>
          <w:sz w:val="20"/>
          <w:szCs w:val="20"/>
        </w:rPr>
        <w:t xml:space="preserve">Hippolyte et Aricie </w:t>
      </w:r>
      <w:r>
        <w:rPr>
          <w:rFonts w:ascii="Arial" w:hAnsi="Arial" w:cs="Arial"/>
          <w:color w:val="000000"/>
          <w:sz w:val="20"/>
          <w:szCs w:val="20"/>
        </w:rPr>
        <w:t xml:space="preserve">et </w:t>
      </w:r>
      <w:r>
        <w:rPr>
          <w:rFonts w:ascii="Arial" w:hAnsi="Arial" w:cs="Arial"/>
          <w:i/>
          <w:iCs/>
          <w:color w:val="000000"/>
          <w:sz w:val="20"/>
          <w:szCs w:val="20"/>
        </w:rPr>
        <w:t>Castor et Pollux</w:t>
      </w:r>
      <w:r>
        <w:rPr>
          <w:rFonts w:ascii="Arial" w:hAnsi="Arial" w:cs="Arial"/>
          <w:color w:val="000000"/>
          <w:sz w:val="20"/>
          <w:szCs w:val="20"/>
        </w:rPr>
        <w:t xml:space="preserve">. </w:t>
      </w:r>
      <w:proofErr w:type="spellStart"/>
      <w:r>
        <w:rPr>
          <w:rFonts w:ascii="Arial" w:hAnsi="Arial" w:cs="Arial"/>
          <w:color w:val="000000"/>
          <w:sz w:val="20"/>
          <w:szCs w:val="20"/>
        </w:rPr>
        <w:t>Sourches</w:t>
      </w:r>
      <w:proofErr w:type="spellEnd"/>
      <w:r>
        <w:rPr>
          <w:rFonts w:ascii="Arial" w:hAnsi="Arial" w:cs="Arial"/>
          <w:color w:val="000000"/>
          <w:sz w:val="20"/>
          <w:szCs w:val="20"/>
        </w:rPr>
        <w:t xml:space="preserve">, le 5 décembre 1747, écrit : " I1 y a deux jours que Mlle Autier, fort connue par la beauté de sa voix, mourut </w:t>
      </w:r>
      <w:proofErr w:type="spellStart"/>
      <w:r>
        <w:rPr>
          <w:rFonts w:ascii="Arial" w:hAnsi="Arial" w:cs="Arial"/>
          <w:color w:val="000000"/>
          <w:sz w:val="20"/>
          <w:szCs w:val="20"/>
        </w:rPr>
        <w:t>a</w:t>
      </w:r>
      <w:proofErr w:type="spellEnd"/>
      <w:r>
        <w:rPr>
          <w:rFonts w:ascii="Arial" w:hAnsi="Arial" w:cs="Arial"/>
          <w:color w:val="000000"/>
          <w:sz w:val="20"/>
          <w:szCs w:val="20"/>
        </w:rPr>
        <w:t xml:space="preserve"> Paris. Il y </w:t>
      </w:r>
      <w:proofErr w:type="spellStart"/>
      <w:r>
        <w:rPr>
          <w:rFonts w:ascii="Arial" w:hAnsi="Arial" w:cs="Arial"/>
          <w:color w:val="000000"/>
          <w:sz w:val="20"/>
          <w:szCs w:val="20"/>
        </w:rPr>
        <w:t>avoit</w:t>
      </w:r>
      <w:proofErr w:type="spellEnd"/>
      <w:r>
        <w:rPr>
          <w:rFonts w:ascii="Arial" w:hAnsi="Arial" w:cs="Arial"/>
          <w:color w:val="000000"/>
          <w:sz w:val="20"/>
          <w:szCs w:val="20"/>
        </w:rPr>
        <w:t xml:space="preserve"> plusieurs années qu'elle s'</w:t>
      </w:r>
      <w:proofErr w:type="spellStart"/>
      <w:r>
        <w:rPr>
          <w:rFonts w:ascii="Arial" w:hAnsi="Arial" w:cs="Arial"/>
          <w:color w:val="000000"/>
          <w:sz w:val="20"/>
          <w:szCs w:val="20"/>
        </w:rPr>
        <w:t>étoit</w:t>
      </w:r>
      <w:proofErr w:type="spellEnd"/>
      <w:r>
        <w:rPr>
          <w:rFonts w:ascii="Arial" w:hAnsi="Arial" w:cs="Arial"/>
          <w:color w:val="000000"/>
          <w:sz w:val="20"/>
          <w:szCs w:val="20"/>
        </w:rPr>
        <w:t xml:space="preserve"> retirée de l'opéra. Elle </w:t>
      </w:r>
      <w:proofErr w:type="spellStart"/>
      <w:r>
        <w:rPr>
          <w:rFonts w:ascii="Arial" w:hAnsi="Arial" w:cs="Arial"/>
          <w:color w:val="000000"/>
          <w:sz w:val="20"/>
          <w:szCs w:val="20"/>
        </w:rPr>
        <w:t>avoit</w:t>
      </w:r>
      <w:proofErr w:type="spellEnd"/>
      <w:r>
        <w:rPr>
          <w:rFonts w:ascii="Arial" w:hAnsi="Arial" w:cs="Arial"/>
          <w:color w:val="000000"/>
          <w:sz w:val="20"/>
          <w:szCs w:val="20"/>
        </w:rPr>
        <w:t xml:space="preserve"> environ </w:t>
      </w:r>
      <w:proofErr w:type="spellStart"/>
      <w:r>
        <w:rPr>
          <w:rFonts w:ascii="Arial" w:hAnsi="Arial" w:cs="Arial"/>
          <w:color w:val="000000"/>
          <w:sz w:val="20"/>
          <w:szCs w:val="20"/>
        </w:rPr>
        <w:t>soixante huit</w:t>
      </w:r>
      <w:proofErr w:type="spellEnd"/>
      <w:r>
        <w:rPr>
          <w:rFonts w:ascii="Arial" w:hAnsi="Arial" w:cs="Arial"/>
          <w:color w:val="000000"/>
          <w:sz w:val="20"/>
          <w:szCs w:val="20"/>
        </w:rPr>
        <w:t xml:space="preserve"> ans", et le 18 décembre de la même année parlant d’une autre chanteuse : "...Mlle </w:t>
      </w:r>
      <w:proofErr w:type="spellStart"/>
      <w:r>
        <w:rPr>
          <w:rFonts w:ascii="Arial" w:hAnsi="Arial" w:cs="Arial"/>
          <w:color w:val="000000"/>
          <w:sz w:val="20"/>
          <w:szCs w:val="20"/>
        </w:rPr>
        <w:t>Demetz</w:t>
      </w:r>
      <w:proofErr w:type="spellEnd"/>
      <w:r>
        <w:rPr>
          <w:rFonts w:ascii="Arial" w:hAnsi="Arial" w:cs="Arial"/>
          <w:color w:val="000000"/>
          <w:sz w:val="20"/>
          <w:szCs w:val="20"/>
        </w:rPr>
        <w:t xml:space="preserve">, de l'opéra, par le crédit et la protection de Mme de Pompadour débuta ici au concert samedi dernier, et son début ne fut pas extrêmement approuvé." Citons encore Catherine </w:t>
      </w:r>
      <w:proofErr w:type="spellStart"/>
      <w:r>
        <w:rPr>
          <w:rFonts w:ascii="Arial" w:hAnsi="Arial" w:cs="Arial"/>
          <w:color w:val="000000"/>
          <w:sz w:val="20"/>
          <w:szCs w:val="20"/>
        </w:rPr>
        <w:t>Lemaure</w:t>
      </w:r>
      <w:proofErr w:type="spellEnd"/>
      <w:r>
        <w:rPr>
          <w:rFonts w:ascii="Arial" w:hAnsi="Arial" w:cs="Arial"/>
          <w:color w:val="000000"/>
          <w:sz w:val="20"/>
          <w:szCs w:val="20"/>
        </w:rPr>
        <w:t xml:space="preserve"> (1704-1786) entrée dans les chœurs de l'Académie royale de musique en 1719, qui remplaça en 1723 Madeleine </w:t>
      </w:r>
      <w:proofErr w:type="spellStart"/>
      <w:r>
        <w:rPr>
          <w:rFonts w:ascii="Arial" w:hAnsi="Arial" w:cs="Arial"/>
          <w:color w:val="000000"/>
          <w:sz w:val="20"/>
          <w:szCs w:val="20"/>
        </w:rPr>
        <w:t>Tulou</w:t>
      </w:r>
      <w:proofErr w:type="spellEnd"/>
      <w:r>
        <w:rPr>
          <w:rFonts w:ascii="Arial" w:hAnsi="Arial" w:cs="Arial"/>
          <w:color w:val="000000"/>
          <w:sz w:val="20"/>
          <w:szCs w:val="20"/>
        </w:rPr>
        <w:t xml:space="preserve"> et </w:t>
      </w:r>
      <w:r>
        <w:rPr>
          <w:rFonts w:ascii="Arial" w:hAnsi="Arial" w:cs="Arial"/>
          <w:color w:val="000000"/>
          <w:sz w:val="20"/>
          <w:szCs w:val="20"/>
        </w:rPr>
        <w:lastRenderedPageBreak/>
        <w:t xml:space="preserve">connut un vif succès dans des pièces de </w:t>
      </w:r>
      <w:proofErr w:type="spellStart"/>
      <w:r>
        <w:rPr>
          <w:rFonts w:ascii="Arial" w:hAnsi="Arial" w:cs="Arial"/>
          <w:color w:val="000000"/>
          <w:sz w:val="20"/>
          <w:szCs w:val="20"/>
        </w:rPr>
        <w:t>Monteclair</w:t>
      </w:r>
      <w:proofErr w:type="spellEnd"/>
      <w:r>
        <w:rPr>
          <w:rFonts w:ascii="Arial" w:hAnsi="Arial" w:cs="Arial"/>
          <w:color w:val="000000"/>
          <w:sz w:val="20"/>
          <w:szCs w:val="20"/>
        </w:rPr>
        <w:t xml:space="preserve"> (</w:t>
      </w:r>
      <w:proofErr w:type="spellStart"/>
      <w:r>
        <w:rPr>
          <w:rFonts w:ascii="Arial" w:hAnsi="Arial" w:cs="Arial"/>
          <w:i/>
          <w:iCs/>
          <w:color w:val="000000"/>
          <w:sz w:val="20"/>
          <w:szCs w:val="20"/>
        </w:rPr>
        <w:t>Jepthé</w:t>
      </w:r>
      <w:proofErr w:type="spellEnd"/>
      <w:r>
        <w:rPr>
          <w:rFonts w:ascii="Arial" w:hAnsi="Arial" w:cs="Arial"/>
          <w:color w:val="000000"/>
          <w:sz w:val="20"/>
          <w:szCs w:val="20"/>
        </w:rPr>
        <w:t>) Rebel et Francoeur (</w:t>
      </w:r>
      <w:r>
        <w:rPr>
          <w:rFonts w:ascii="Arial" w:hAnsi="Arial" w:cs="Arial"/>
          <w:i/>
          <w:iCs/>
          <w:color w:val="000000"/>
          <w:sz w:val="20"/>
          <w:szCs w:val="20"/>
        </w:rPr>
        <w:t xml:space="preserve">Pyrame et </w:t>
      </w:r>
      <w:proofErr w:type="spellStart"/>
      <w:r>
        <w:rPr>
          <w:rFonts w:ascii="Arial" w:hAnsi="Arial" w:cs="Arial"/>
          <w:i/>
          <w:iCs/>
          <w:color w:val="000000"/>
          <w:sz w:val="20"/>
          <w:szCs w:val="20"/>
        </w:rPr>
        <w:t>Thisbé</w:t>
      </w:r>
      <w:proofErr w:type="spellEnd"/>
      <w:r>
        <w:rPr>
          <w:rFonts w:ascii="Arial" w:hAnsi="Arial" w:cs="Arial"/>
          <w:color w:val="000000"/>
          <w:sz w:val="20"/>
          <w:szCs w:val="20"/>
        </w:rPr>
        <w:t>) et Rameau (</w:t>
      </w:r>
      <w:proofErr w:type="spellStart"/>
      <w:r>
        <w:rPr>
          <w:rFonts w:ascii="Arial" w:hAnsi="Arial" w:cs="Arial"/>
          <w:i/>
          <w:iCs/>
          <w:color w:val="000000"/>
          <w:sz w:val="20"/>
          <w:szCs w:val="20"/>
        </w:rPr>
        <w:t>Dardanus</w:t>
      </w:r>
      <w:proofErr w:type="spellEnd"/>
      <w:r>
        <w:rPr>
          <w:rFonts w:ascii="Arial" w:hAnsi="Arial" w:cs="Arial"/>
          <w:color w:val="000000"/>
          <w:sz w:val="20"/>
          <w:szCs w:val="20"/>
        </w:rPr>
        <w:t xml:space="preserve">). "La grande nouvelle de Paris est la rentrée de Mlle </w:t>
      </w:r>
      <w:proofErr w:type="spellStart"/>
      <w:r>
        <w:rPr>
          <w:rFonts w:ascii="Arial" w:hAnsi="Arial" w:cs="Arial"/>
          <w:color w:val="000000"/>
          <w:sz w:val="20"/>
          <w:szCs w:val="20"/>
        </w:rPr>
        <w:t>Lemaure</w:t>
      </w:r>
      <w:proofErr w:type="spellEnd"/>
      <w:r>
        <w:rPr>
          <w:rFonts w:ascii="Arial" w:hAnsi="Arial" w:cs="Arial"/>
          <w:color w:val="000000"/>
          <w:sz w:val="20"/>
          <w:szCs w:val="20"/>
        </w:rPr>
        <w:t xml:space="preserve"> à l'opéra; elle est autant connue par la beauté de sa voix que par son avarice et ses fantaisies" (Mémoires de </w:t>
      </w:r>
      <w:proofErr w:type="spellStart"/>
      <w:r>
        <w:rPr>
          <w:rFonts w:ascii="Arial" w:hAnsi="Arial" w:cs="Arial"/>
          <w:color w:val="000000"/>
          <w:sz w:val="20"/>
          <w:szCs w:val="20"/>
        </w:rPr>
        <w:t>Sourches</w:t>
      </w:r>
      <w:proofErr w:type="spellEnd"/>
      <w:r>
        <w:rPr>
          <w:rFonts w:ascii="Arial" w:hAnsi="Arial" w:cs="Arial"/>
          <w:color w:val="000000"/>
          <w:sz w:val="20"/>
          <w:szCs w:val="20"/>
        </w:rPr>
        <w:t xml:space="preserve">, 24 mars 1740). On connaît d’elle des petites pièces de circonstance, qui sont attestées par une note de </w:t>
      </w:r>
      <w:proofErr w:type="spellStart"/>
      <w:r>
        <w:rPr>
          <w:rFonts w:ascii="Arial" w:hAnsi="Arial" w:cs="Arial"/>
          <w:color w:val="000000"/>
          <w:sz w:val="20"/>
          <w:szCs w:val="20"/>
        </w:rPr>
        <w:t>Sourches</w:t>
      </w:r>
      <w:proofErr w:type="spellEnd"/>
      <w:r>
        <w:rPr>
          <w:rFonts w:ascii="Arial" w:hAnsi="Arial" w:cs="Arial"/>
          <w:color w:val="000000"/>
          <w:sz w:val="20"/>
          <w:szCs w:val="20"/>
        </w:rPr>
        <w:t xml:space="preserve"> datée du 14 septembre 1752 : "...Mesdames, qui allèrent à Meudon pour la première fois il y a trois ou quatre jours, et qui y ont été tous les jours depuis hier, y </w:t>
      </w:r>
      <w:proofErr w:type="spellStart"/>
      <w:r>
        <w:rPr>
          <w:rFonts w:ascii="Arial" w:hAnsi="Arial" w:cs="Arial"/>
          <w:color w:val="000000"/>
          <w:sz w:val="20"/>
          <w:szCs w:val="20"/>
        </w:rPr>
        <w:t>étoient</w:t>
      </w:r>
      <w:proofErr w:type="spellEnd"/>
      <w:r>
        <w:rPr>
          <w:rFonts w:ascii="Arial" w:hAnsi="Arial" w:cs="Arial"/>
          <w:color w:val="000000"/>
          <w:sz w:val="20"/>
          <w:szCs w:val="20"/>
        </w:rPr>
        <w:t xml:space="preserve"> dans le moment que le roi de Pologne arriva. Elles y </w:t>
      </w:r>
      <w:proofErr w:type="spellStart"/>
      <w:r>
        <w:rPr>
          <w:rFonts w:ascii="Arial" w:hAnsi="Arial" w:cs="Arial"/>
          <w:color w:val="000000"/>
          <w:sz w:val="20"/>
          <w:szCs w:val="20"/>
        </w:rPr>
        <w:t>entendoient</w:t>
      </w:r>
      <w:proofErr w:type="spellEnd"/>
      <w:r>
        <w:rPr>
          <w:rFonts w:ascii="Arial" w:hAnsi="Arial" w:cs="Arial"/>
          <w:color w:val="000000"/>
          <w:sz w:val="20"/>
          <w:szCs w:val="20"/>
        </w:rPr>
        <w:t xml:space="preserve"> une petite musique , composée de Mlle Le Maure et de Mme de la Marck (Noailles), qui l’</w:t>
      </w:r>
      <w:proofErr w:type="spellStart"/>
      <w:r>
        <w:rPr>
          <w:rFonts w:ascii="Arial" w:hAnsi="Arial" w:cs="Arial"/>
          <w:color w:val="000000"/>
          <w:sz w:val="20"/>
          <w:szCs w:val="20"/>
        </w:rPr>
        <w:t>avoit</w:t>
      </w:r>
      <w:proofErr w:type="spellEnd"/>
      <w:r>
        <w:rPr>
          <w:rFonts w:ascii="Arial" w:hAnsi="Arial" w:cs="Arial"/>
          <w:color w:val="000000"/>
          <w:sz w:val="20"/>
          <w:szCs w:val="20"/>
        </w:rPr>
        <w:t xml:space="preserve"> amenée et l'</w:t>
      </w:r>
      <w:proofErr w:type="spellStart"/>
      <w:r>
        <w:rPr>
          <w:rFonts w:ascii="Arial" w:hAnsi="Arial" w:cs="Arial"/>
          <w:color w:val="000000"/>
          <w:sz w:val="20"/>
          <w:szCs w:val="20"/>
        </w:rPr>
        <w:t>accompagnoit</w:t>
      </w:r>
      <w:proofErr w:type="spellEnd"/>
      <w:r>
        <w:rPr>
          <w:rFonts w:ascii="Arial" w:hAnsi="Arial" w:cs="Arial"/>
          <w:color w:val="000000"/>
          <w:sz w:val="20"/>
          <w:szCs w:val="20"/>
        </w:rPr>
        <w:t xml:space="preserve">; elles quittèrent pour venir voir le roi de Pologne, avec qui elles furent une petite demi-heure." Pour en terminer avec cette cantatrice, ajoutons qu'elle passait pour être despotique. Elle refusait en effet de chanter si ses conditions n'étaient pas satisfaites et ne se déplaçait qu'en "carrosses à housse ou bien à six chevaux". Elle alla même à refuser de se produire devant Mlle de Clermont lors d'une fête donnée à Louveciennes en 175l, prétextant "qu'elle </w:t>
      </w:r>
      <w:proofErr w:type="spellStart"/>
      <w:r>
        <w:rPr>
          <w:rFonts w:ascii="Arial" w:hAnsi="Arial" w:cs="Arial"/>
          <w:color w:val="000000"/>
          <w:sz w:val="20"/>
          <w:szCs w:val="20"/>
        </w:rPr>
        <w:t>avoit</w:t>
      </w:r>
      <w:proofErr w:type="spellEnd"/>
      <w:r>
        <w:rPr>
          <w:rFonts w:ascii="Arial" w:hAnsi="Arial" w:cs="Arial"/>
          <w:color w:val="000000"/>
          <w:sz w:val="20"/>
          <w:szCs w:val="20"/>
        </w:rPr>
        <w:t xml:space="preserve"> la colique et qu'elle </w:t>
      </w:r>
      <w:proofErr w:type="spellStart"/>
      <w:r>
        <w:rPr>
          <w:rFonts w:ascii="Arial" w:hAnsi="Arial" w:cs="Arial"/>
          <w:color w:val="000000"/>
          <w:sz w:val="20"/>
          <w:szCs w:val="20"/>
        </w:rPr>
        <w:t>étoit</w:t>
      </w:r>
      <w:proofErr w:type="spellEnd"/>
      <w:r>
        <w:rPr>
          <w:rFonts w:ascii="Arial" w:hAnsi="Arial" w:cs="Arial"/>
          <w:color w:val="000000"/>
          <w:sz w:val="20"/>
          <w:szCs w:val="20"/>
        </w:rPr>
        <w:t xml:space="preserve"> hors d'état de pouvoir chanter." Sa rivale, Marie Pélissier (1707-1749), musicienne de la Chambre du Roi, créa notamment les cinq premiers opéras de Rameau. Voltaire écrivit: "Pélissier par son art, </w:t>
      </w:r>
      <w:proofErr w:type="spellStart"/>
      <w:r>
        <w:rPr>
          <w:rFonts w:ascii="Arial" w:hAnsi="Arial" w:cs="Arial"/>
          <w:color w:val="000000"/>
          <w:sz w:val="20"/>
          <w:szCs w:val="20"/>
        </w:rPr>
        <w:t>Lemaure</w:t>
      </w:r>
      <w:proofErr w:type="spellEnd"/>
      <w:r>
        <w:rPr>
          <w:rFonts w:ascii="Arial" w:hAnsi="Arial" w:cs="Arial"/>
          <w:color w:val="000000"/>
          <w:sz w:val="20"/>
          <w:szCs w:val="20"/>
        </w:rPr>
        <w:t xml:space="preserve"> par sa voix."</w:t>
      </w:r>
    </w:p>
    <w:p w14:paraId="5192DE85"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Marie </w:t>
      </w:r>
      <w:proofErr w:type="spellStart"/>
      <w:r>
        <w:rPr>
          <w:rFonts w:ascii="Arial" w:hAnsi="Arial" w:cs="Arial"/>
          <w:color w:val="000000"/>
          <w:sz w:val="20"/>
          <w:szCs w:val="20"/>
        </w:rPr>
        <w:t>Fel</w:t>
      </w:r>
      <w:proofErr w:type="spellEnd"/>
      <w:r>
        <w:rPr>
          <w:rFonts w:ascii="Arial" w:hAnsi="Arial" w:cs="Arial"/>
          <w:color w:val="000000"/>
          <w:sz w:val="20"/>
          <w:szCs w:val="20"/>
        </w:rPr>
        <w:t xml:space="preserve"> (1713-1794), élève de son père organiste, rentra à l’Académie royale de musique en 1734 et se produisit au Concert Spirituel. Elle vécut avec Quentin de la Tour et fut célébrée par Voltaire étant l'interprète idéale de l'opéra français à son apogée. Mlle Deschamps (1730-apr.1788) fit une carrière à l'</w:t>
      </w:r>
      <w:proofErr w:type="spellStart"/>
      <w:r>
        <w:rPr>
          <w:rFonts w:ascii="Arial" w:hAnsi="Arial" w:cs="Arial"/>
          <w:color w:val="000000"/>
          <w:sz w:val="20"/>
          <w:szCs w:val="20"/>
        </w:rPr>
        <w:t>Opéra Comique</w:t>
      </w:r>
      <w:proofErr w:type="spellEnd"/>
      <w:r>
        <w:rPr>
          <w:rFonts w:ascii="Arial" w:hAnsi="Arial" w:cs="Arial"/>
          <w:color w:val="000000"/>
          <w:sz w:val="20"/>
          <w:szCs w:val="20"/>
        </w:rPr>
        <w:t xml:space="preserve"> et à la Comédie Italienne. Sophie Arnould (1744-1802), élève de Marie </w:t>
      </w:r>
      <w:proofErr w:type="spellStart"/>
      <w:r>
        <w:rPr>
          <w:rFonts w:ascii="Arial" w:hAnsi="Arial" w:cs="Arial"/>
          <w:color w:val="000000"/>
          <w:sz w:val="20"/>
          <w:szCs w:val="20"/>
        </w:rPr>
        <w:t>Fel</w:t>
      </w:r>
      <w:proofErr w:type="spellEnd"/>
      <w:r>
        <w:rPr>
          <w:rFonts w:ascii="Arial" w:hAnsi="Arial" w:cs="Arial"/>
          <w:color w:val="000000"/>
          <w:sz w:val="20"/>
          <w:szCs w:val="20"/>
        </w:rPr>
        <w:t>, est une des soprani françaises les plus connues de ce siècle. Elle débuta à l'Opéra en 1757 et obtint un grand succès dans les rôles principaux de Rameau et de Gluck (</w:t>
      </w:r>
      <w:proofErr w:type="spellStart"/>
      <w:r>
        <w:rPr>
          <w:rFonts w:ascii="Arial" w:hAnsi="Arial" w:cs="Arial"/>
          <w:i/>
          <w:iCs/>
          <w:color w:val="000000"/>
          <w:sz w:val="20"/>
          <w:szCs w:val="20"/>
        </w:rPr>
        <w:t>Iphigenie</w:t>
      </w:r>
      <w:proofErr w:type="spellEnd"/>
      <w:r>
        <w:rPr>
          <w:rFonts w:ascii="Arial" w:hAnsi="Arial" w:cs="Arial"/>
          <w:i/>
          <w:iCs/>
          <w:color w:val="000000"/>
          <w:sz w:val="20"/>
          <w:szCs w:val="20"/>
        </w:rPr>
        <w:t xml:space="preserve"> en </w:t>
      </w:r>
      <w:proofErr w:type="spellStart"/>
      <w:r>
        <w:rPr>
          <w:rFonts w:ascii="Arial" w:hAnsi="Arial" w:cs="Arial"/>
          <w:i/>
          <w:iCs/>
          <w:color w:val="000000"/>
          <w:sz w:val="20"/>
          <w:szCs w:val="20"/>
        </w:rPr>
        <w:t>Aulide</w:t>
      </w:r>
      <w:proofErr w:type="spellEnd"/>
      <w:r>
        <w:rPr>
          <w:rFonts w:ascii="Arial" w:hAnsi="Arial" w:cs="Arial"/>
          <w:color w:val="000000"/>
          <w:sz w:val="20"/>
          <w:szCs w:val="20"/>
        </w:rPr>
        <w:t xml:space="preserve">, </w:t>
      </w:r>
      <w:r>
        <w:rPr>
          <w:rFonts w:ascii="Arial" w:hAnsi="Arial" w:cs="Arial"/>
          <w:i/>
          <w:iCs/>
          <w:color w:val="000000"/>
          <w:sz w:val="20"/>
          <w:szCs w:val="20"/>
        </w:rPr>
        <w:t>Orphée</w:t>
      </w:r>
      <w:r>
        <w:rPr>
          <w:rFonts w:ascii="Arial" w:hAnsi="Arial" w:cs="Arial"/>
          <w:color w:val="000000"/>
          <w:sz w:val="20"/>
          <w:szCs w:val="20"/>
        </w:rPr>
        <w:t>). Elle fut louée par Voltaire, d'Alembert, Diderot et Fontenelle en raison de sa voix "touchante" et de son intelligence hors pair.</w:t>
      </w:r>
    </w:p>
    <w:p w14:paraId="0A6F72F4"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En ce dix-huitième siècle signalons encore Rosalie Levasseur (1749-1826), admise à l'Académie royale de musique en 1766, interprète favorite de Gluck (</w:t>
      </w:r>
      <w:r>
        <w:rPr>
          <w:rFonts w:ascii="Arial" w:hAnsi="Arial" w:cs="Arial"/>
          <w:i/>
          <w:iCs/>
          <w:color w:val="000000"/>
          <w:sz w:val="20"/>
          <w:szCs w:val="20"/>
        </w:rPr>
        <w:t>Alceste</w:t>
      </w:r>
      <w:r>
        <w:rPr>
          <w:rFonts w:ascii="Arial" w:hAnsi="Arial" w:cs="Arial"/>
          <w:color w:val="000000"/>
          <w:sz w:val="20"/>
          <w:szCs w:val="20"/>
        </w:rPr>
        <w:t xml:space="preserve">, </w:t>
      </w:r>
      <w:r>
        <w:rPr>
          <w:rFonts w:ascii="Arial" w:hAnsi="Arial" w:cs="Arial"/>
          <w:i/>
          <w:iCs/>
          <w:color w:val="000000"/>
          <w:sz w:val="20"/>
          <w:szCs w:val="20"/>
        </w:rPr>
        <w:t>Armide</w:t>
      </w:r>
      <w:r>
        <w:rPr>
          <w:rFonts w:ascii="Arial" w:hAnsi="Arial" w:cs="Arial"/>
          <w:color w:val="000000"/>
          <w:sz w:val="20"/>
          <w:szCs w:val="20"/>
        </w:rPr>
        <w:t xml:space="preserve">...) et Antoinette Clavel dite </w:t>
      </w:r>
      <w:proofErr w:type="spellStart"/>
      <w:r>
        <w:rPr>
          <w:rFonts w:ascii="Arial" w:hAnsi="Arial" w:cs="Arial"/>
          <w:color w:val="000000"/>
          <w:sz w:val="20"/>
          <w:szCs w:val="20"/>
        </w:rPr>
        <w:t>Saint-Huberty</w:t>
      </w:r>
      <w:proofErr w:type="spellEnd"/>
      <w:r>
        <w:rPr>
          <w:rFonts w:ascii="Arial" w:hAnsi="Arial" w:cs="Arial"/>
          <w:color w:val="000000"/>
          <w:sz w:val="20"/>
          <w:szCs w:val="20"/>
        </w:rPr>
        <w:t xml:space="preserve"> (1756-1812), entrée à l’Académie royale de musique en 1766 également, élève de Gluck, créatrice de la </w:t>
      </w:r>
      <w:r>
        <w:rPr>
          <w:rFonts w:ascii="Arial" w:hAnsi="Arial" w:cs="Arial"/>
          <w:i/>
          <w:iCs/>
          <w:color w:val="000000"/>
          <w:sz w:val="20"/>
          <w:szCs w:val="20"/>
        </w:rPr>
        <w:t>Didon</w:t>
      </w:r>
      <w:r>
        <w:rPr>
          <w:rFonts w:ascii="Arial" w:hAnsi="Arial" w:cs="Arial"/>
          <w:color w:val="000000"/>
          <w:sz w:val="20"/>
          <w:szCs w:val="20"/>
        </w:rPr>
        <w:t xml:space="preserve"> de </w:t>
      </w:r>
      <w:proofErr w:type="spellStart"/>
      <w:r>
        <w:rPr>
          <w:rFonts w:ascii="Arial" w:hAnsi="Arial" w:cs="Arial"/>
          <w:color w:val="000000"/>
          <w:sz w:val="20"/>
          <w:szCs w:val="20"/>
        </w:rPr>
        <w:t>Piccini</w:t>
      </w:r>
      <w:proofErr w:type="spellEnd"/>
      <w:r>
        <w:rPr>
          <w:rFonts w:ascii="Arial" w:hAnsi="Arial" w:cs="Arial"/>
          <w:color w:val="000000"/>
          <w:sz w:val="20"/>
          <w:szCs w:val="20"/>
        </w:rPr>
        <w:t>, épouse du Comte d'</w:t>
      </w:r>
      <w:proofErr w:type="spellStart"/>
      <w:r>
        <w:rPr>
          <w:rFonts w:ascii="Arial" w:hAnsi="Arial" w:cs="Arial"/>
          <w:color w:val="000000"/>
          <w:sz w:val="20"/>
          <w:szCs w:val="20"/>
        </w:rPr>
        <w:t>Entraigue</w:t>
      </w:r>
      <w:proofErr w:type="spellEnd"/>
      <w:r>
        <w:rPr>
          <w:rFonts w:ascii="Arial" w:hAnsi="Arial" w:cs="Arial"/>
          <w:color w:val="000000"/>
          <w:sz w:val="20"/>
          <w:szCs w:val="20"/>
        </w:rPr>
        <w:t xml:space="preserve">, qui moururent tous les deux assassinés; </w:t>
      </w:r>
      <w:proofErr w:type="spellStart"/>
      <w:r>
        <w:rPr>
          <w:rFonts w:ascii="Arial" w:hAnsi="Arial" w:cs="Arial"/>
          <w:color w:val="000000"/>
          <w:sz w:val="20"/>
          <w:szCs w:val="20"/>
        </w:rPr>
        <w:t>Emilie</w:t>
      </w:r>
      <w:proofErr w:type="spellEnd"/>
      <w:r>
        <w:rPr>
          <w:rFonts w:ascii="Arial" w:hAnsi="Arial" w:cs="Arial"/>
          <w:color w:val="000000"/>
          <w:sz w:val="20"/>
          <w:szCs w:val="20"/>
        </w:rPr>
        <w:t xml:space="preserve"> </w:t>
      </w:r>
      <w:proofErr w:type="spellStart"/>
      <w:r>
        <w:rPr>
          <w:rFonts w:ascii="Arial" w:hAnsi="Arial" w:cs="Arial"/>
          <w:color w:val="000000"/>
          <w:sz w:val="20"/>
          <w:szCs w:val="20"/>
        </w:rPr>
        <w:t>Candeille</w:t>
      </w:r>
      <w:proofErr w:type="spellEnd"/>
      <w:r>
        <w:rPr>
          <w:rFonts w:ascii="Arial" w:hAnsi="Arial" w:cs="Arial"/>
          <w:color w:val="000000"/>
          <w:sz w:val="20"/>
          <w:szCs w:val="20"/>
        </w:rPr>
        <w:t xml:space="preserve"> (1767-1834), fille du compositeur et chanteur à l'opéra Pierre-Joseph </w:t>
      </w:r>
      <w:proofErr w:type="spellStart"/>
      <w:r>
        <w:rPr>
          <w:rFonts w:ascii="Arial" w:hAnsi="Arial" w:cs="Arial"/>
          <w:color w:val="000000"/>
          <w:sz w:val="20"/>
          <w:szCs w:val="20"/>
        </w:rPr>
        <w:t>Candeille</w:t>
      </w:r>
      <w:proofErr w:type="spellEnd"/>
      <w:r>
        <w:rPr>
          <w:rFonts w:ascii="Arial" w:hAnsi="Arial" w:cs="Arial"/>
          <w:color w:val="000000"/>
          <w:sz w:val="20"/>
          <w:szCs w:val="20"/>
        </w:rPr>
        <w:t xml:space="preserve"> : chanteuse, pianiste. harpiste, actrice et également compositeur, elle fut jouée au Concert Spirituel (1786) avec une </w:t>
      </w:r>
      <w:r>
        <w:rPr>
          <w:rFonts w:ascii="Arial" w:hAnsi="Arial" w:cs="Arial"/>
          <w:i/>
          <w:iCs/>
          <w:color w:val="000000"/>
          <w:sz w:val="20"/>
          <w:szCs w:val="20"/>
        </w:rPr>
        <w:t>Symphonie concertante</w:t>
      </w:r>
      <w:r>
        <w:rPr>
          <w:rFonts w:ascii="Arial" w:hAnsi="Arial" w:cs="Arial"/>
          <w:color w:val="000000"/>
          <w:sz w:val="20"/>
          <w:szCs w:val="20"/>
        </w:rPr>
        <w:t xml:space="preserve"> pour piano, clarinette, basson et cor. Elle est aussi l'auteur de mémoires conservées à la bibliothèque municipale de Nîmes; et enfin Hélène de Montgeroult (1764-1836), pianiste et compositeur, élève de Dussek et Viotti, professeur de piano au conservatoire de Paris (1795-98), auteur de sonates pour piano et d'un remarquable </w:t>
      </w:r>
      <w:r>
        <w:rPr>
          <w:rFonts w:ascii="Arial" w:hAnsi="Arial" w:cs="Arial"/>
          <w:i/>
          <w:iCs/>
          <w:color w:val="000000"/>
          <w:sz w:val="20"/>
          <w:szCs w:val="20"/>
        </w:rPr>
        <w:t>Cours complet pour l'enseignement du piano</w:t>
      </w:r>
      <w:r>
        <w:rPr>
          <w:rFonts w:ascii="Arial" w:hAnsi="Arial" w:cs="Arial"/>
          <w:color w:val="000000"/>
          <w:sz w:val="20"/>
          <w:szCs w:val="20"/>
        </w:rPr>
        <w:t xml:space="preserve"> (1820).</w:t>
      </w:r>
    </w:p>
    <w:tbl>
      <w:tblPr>
        <w:tblW w:w="5000" w:type="pct"/>
        <w:jc w:val="center"/>
        <w:tblCellSpacing w:w="12"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55180B48" w14:textId="77777777" w:rsidTr="00530D75">
        <w:trPr>
          <w:tblCellSpacing w:w="12" w:type="dxa"/>
          <w:jc w:val="center"/>
        </w:trPr>
        <w:tc>
          <w:tcPr>
            <w:tcW w:w="0" w:type="auto"/>
            <w:shd w:val="clear" w:color="auto" w:fill="FFCC99"/>
            <w:vAlign w:val="center"/>
            <w:hideMark/>
          </w:tcPr>
          <w:p w14:paraId="7099BDEC" w14:textId="77777777" w:rsidR="00530D75" w:rsidRDefault="00530D75">
            <w:pPr>
              <w:pStyle w:val="NormalWeb"/>
              <w:jc w:val="center"/>
            </w:pPr>
            <w:bookmarkStart w:id="3" w:name="19e"/>
            <w:bookmarkEnd w:id="3"/>
            <w:r>
              <w:rPr>
                <w:b/>
                <w:bCs/>
              </w:rPr>
              <w:t>LE DIX-NEUVIÈME SIÈCLE</w:t>
            </w:r>
          </w:p>
        </w:tc>
      </w:tr>
    </w:tbl>
    <w:p w14:paraId="1675AF70"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La Révolution, puis le XIXe siècle avec ses diverses périodes du romantisme au symbolisme, n'amènent pas </w:t>
      </w:r>
      <w:proofErr w:type="spellStart"/>
      <w:r>
        <w:rPr>
          <w:rFonts w:ascii="Arial" w:hAnsi="Arial" w:cs="Arial"/>
          <w:color w:val="000000"/>
          <w:sz w:val="20"/>
          <w:szCs w:val="20"/>
        </w:rPr>
        <w:t>grand chose</w:t>
      </w:r>
      <w:proofErr w:type="spellEnd"/>
      <w:r>
        <w:rPr>
          <w:rFonts w:ascii="Arial" w:hAnsi="Arial" w:cs="Arial"/>
          <w:color w:val="000000"/>
          <w:sz w:val="20"/>
          <w:szCs w:val="20"/>
        </w:rPr>
        <w:t xml:space="preserve"> de plus pour la femme dans le domaine musicale, si ce n'est qu'avec la naissance en 1795 du Conservatoire national supérieur de musique de Paris les portes d'un enseignement de qualité leur sont enfin offertes. En effet, contrairement aux maîtrises de l'ancien régime réservées aux garçons, les filles ont accès à présent à cette école supérieure de musique. Les habitudes étant tenaces il faut tout de même un certain temps avant que cette nouvelle forme d'enseignement rentre dans les mœurs. Ainsi, 35 ans après la création du conservatoire, soit en 1830, non seulement il n'y a que deux professeurs femmes sur un total de 41 (Mlle Aimée Goblin, solfège, et Mlle Adèle Croisilles, accompagnateur) mais en dehors des classes de chant, solfège et vocalisation qui comptent respectivement le double, 60% et 50% de filles, celles de contrepoint, composition lyrique, orgue, violon, basse-violoncelle, contrebasse, flûte, hautbois, clarinette, basson ne sont fréquentées par aucune fille ! On les retrouve cependant dans celles d'harmonie (40%) et de piano (60%). Ces quelques chiffres nous démontrent que les habitudes et ta mentalité d'avant la Révolution n'ont pas encore complètement disparu : les femmes ne peuvent être que chanteuses ou pianistes !</w:t>
      </w:r>
    </w:p>
    <w:p w14:paraId="3BD80CD7"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D'ailleurs la classe d'orgue n'est pas encore fréquentée assidûment par les femmes, bien que celles-ci accèdent à présent à des tribunes plus importantes. Elles continuent, comme avant 1789, </w:t>
      </w:r>
      <w:proofErr w:type="spellStart"/>
      <w:r>
        <w:rPr>
          <w:rFonts w:ascii="Arial" w:hAnsi="Arial" w:cs="Arial"/>
          <w:color w:val="000000"/>
          <w:sz w:val="20"/>
          <w:szCs w:val="20"/>
        </w:rPr>
        <w:t>a</w:t>
      </w:r>
      <w:proofErr w:type="spellEnd"/>
      <w:r>
        <w:rPr>
          <w:rFonts w:ascii="Arial" w:hAnsi="Arial" w:cs="Arial"/>
          <w:color w:val="000000"/>
          <w:sz w:val="20"/>
          <w:szCs w:val="20"/>
        </w:rPr>
        <w:t xml:space="preserve"> apprendre soit auprès de leur père musicien, soit en leçons particulières auprès d'un maître . Mais au fil du </w:t>
      </w:r>
      <w:r>
        <w:rPr>
          <w:rFonts w:ascii="Arial" w:hAnsi="Arial" w:cs="Arial"/>
          <w:color w:val="000000"/>
          <w:sz w:val="20"/>
          <w:szCs w:val="20"/>
        </w:rPr>
        <w:lastRenderedPageBreak/>
        <w:t>temps les choses vont évoluer et les diverses classes du Conservatoire finiront par accueillir autant de garçons que de filles.</w:t>
      </w:r>
    </w:p>
    <w:p w14:paraId="6A7173F0"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Durant ce temps quelques maîtrises ont rouvert leurs portes sous l'Empire, une Institution royale de musique religieuse est fondée en 1817 par Alexandre Choron, puis la célèbre Ecole de musique religieuse et classique de </w:t>
      </w:r>
      <w:proofErr w:type="spellStart"/>
      <w:r>
        <w:rPr>
          <w:rFonts w:ascii="Arial" w:hAnsi="Arial" w:cs="Arial"/>
          <w:color w:val="000000"/>
          <w:sz w:val="20"/>
          <w:szCs w:val="20"/>
        </w:rPr>
        <w:t>Niedermeyer</w:t>
      </w:r>
      <w:proofErr w:type="spellEnd"/>
      <w:r>
        <w:rPr>
          <w:rFonts w:ascii="Arial" w:hAnsi="Arial" w:cs="Arial"/>
          <w:color w:val="000000"/>
          <w:sz w:val="20"/>
          <w:szCs w:val="20"/>
        </w:rPr>
        <w:t xml:space="preserve"> est créée en 1853. Mais les maîtrises et l'</w:t>
      </w:r>
      <w:proofErr w:type="spellStart"/>
      <w:r>
        <w:rPr>
          <w:rFonts w:ascii="Arial" w:hAnsi="Arial" w:cs="Arial"/>
          <w:color w:val="000000"/>
          <w:sz w:val="20"/>
          <w:szCs w:val="20"/>
        </w:rPr>
        <w:t>Ecoles</w:t>
      </w:r>
      <w:proofErr w:type="spellEnd"/>
      <w:r>
        <w:rPr>
          <w:rFonts w:ascii="Arial" w:hAnsi="Arial" w:cs="Arial"/>
          <w:color w:val="000000"/>
          <w:sz w:val="20"/>
          <w:szCs w:val="20"/>
        </w:rPr>
        <w:t xml:space="preserve"> </w:t>
      </w:r>
      <w:proofErr w:type="spellStart"/>
      <w:r>
        <w:rPr>
          <w:rFonts w:ascii="Arial" w:hAnsi="Arial" w:cs="Arial"/>
          <w:color w:val="000000"/>
          <w:sz w:val="20"/>
          <w:szCs w:val="20"/>
        </w:rPr>
        <w:t>Niedermeyer</w:t>
      </w:r>
      <w:proofErr w:type="spellEnd"/>
      <w:r>
        <w:rPr>
          <w:rFonts w:ascii="Arial" w:hAnsi="Arial" w:cs="Arial"/>
          <w:color w:val="000000"/>
          <w:sz w:val="20"/>
          <w:szCs w:val="20"/>
        </w:rPr>
        <w:t xml:space="preserve"> n'enseignent qu'aux garçons et chez Choron on ne trouve qu'environ 30% de filles. Notons parmi celles-ci en 1830: Mlles Pauline Blanc, Forget, Marie Girard, </w:t>
      </w:r>
      <w:proofErr w:type="spellStart"/>
      <w:r>
        <w:rPr>
          <w:rFonts w:ascii="Arial" w:hAnsi="Arial" w:cs="Arial"/>
          <w:color w:val="000000"/>
          <w:sz w:val="20"/>
          <w:szCs w:val="20"/>
        </w:rPr>
        <w:t>Coraly</w:t>
      </w:r>
      <w:proofErr w:type="spellEnd"/>
      <w:r>
        <w:rPr>
          <w:rFonts w:ascii="Arial" w:hAnsi="Arial" w:cs="Arial"/>
          <w:color w:val="000000"/>
          <w:sz w:val="20"/>
          <w:szCs w:val="20"/>
        </w:rPr>
        <w:t xml:space="preserve"> </w:t>
      </w:r>
      <w:proofErr w:type="spellStart"/>
      <w:r>
        <w:rPr>
          <w:rFonts w:ascii="Arial" w:hAnsi="Arial" w:cs="Arial"/>
          <w:color w:val="000000"/>
          <w:sz w:val="20"/>
          <w:szCs w:val="20"/>
        </w:rPr>
        <w:t>Parmigiani</w:t>
      </w:r>
      <w:proofErr w:type="spellEnd"/>
      <w:r>
        <w:rPr>
          <w:rFonts w:ascii="Arial" w:hAnsi="Arial" w:cs="Arial"/>
          <w:color w:val="000000"/>
          <w:sz w:val="20"/>
          <w:szCs w:val="20"/>
        </w:rPr>
        <w:t xml:space="preserve">, Olympe </w:t>
      </w:r>
      <w:proofErr w:type="spellStart"/>
      <w:r>
        <w:rPr>
          <w:rFonts w:ascii="Arial" w:hAnsi="Arial" w:cs="Arial"/>
          <w:color w:val="000000"/>
          <w:sz w:val="20"/>
          <w:szCs w:val="20"/>
        </w:rPr>
        <w:t>Bairès</w:t>
      </w:r>
      <w:proofErr w:type="spellEnd"/>
      <w:r>
        <w:rPr>
          <w:rFonts w:ascii="Arial" w:hAnsi="Arial" w:cs="Arial"/>
          <w:color w:val="000000"/>
          <w:sz w:val="20"/>
          <w:szCs w:val="20"/>
        </w:rPr>
        <w:t xml:space="preserve">, Legendre et Clara </w:t>
      </w:r>
      <w:proofErr w:type="spellStart"/>
      <w:r>
        <w:rPr>
          <w:rFonts w:ascii="Arial" w:hAnsi="Arial" w:cs="Arial"/>
          <w:color w:val="000000"/>
          <w:sz w:val="20"/>
          <w:szCs w:val="20"/>
        </w:rPr>
        <w:t>Novello</w:t>
      </w:r>
      <w:proofErr w:type="spellEnd"/>
      <w:r>
        <w:rPr>
          <w:rFonts w:ascii="Arial" w:hAnsi="Arial" w:cs="Arial"/>
          <w:color w:val="000000"/>
          <w:sz w:val="20"/>
          <w:szCs w:val="20"/>
        </w:rPr>
        <w:t>. Cette dernière, est la future célèbre cantatrice anglaise (1818-1908) qui triompha dans des œuvres de Donizetti, Bellini et Rossini. L'emploi du temps de l'école de Choron est particulièrement dur : 6 heures du matin: lever, prière, lecture, cours de littérature française, géographie, histoire; 8h15: déjeuner et récréation: 9h à 13h : cours de musique; 13h à 14h, déjeuner et récréation; 14 à 19h30; cours de musique, et enfin à partir de 19h30, souper, recréation, prière et coucher. Au conservatoire l'emploi du temps est à peu près identique (lever a 6 heures, coucher a 9 heures). Quant à l'</w:t>
      </w:r>
      <w:proofErr w:type="spellStart"/>
      <w:r>
        <w:rPr>
          <w:rFonts w:ascii="Arial" w:hAnsi="Arial" w:cs="Arial"/>
          <w:color w:val="000000"/>
          <w:sz w:val="20"/>
          <w:szCs w:val="20"/>
        </w:rPr>
        <w:t>Ecole</w:t>
      </w:r>
      <w:proofErr w:type="spellEnd"/>
      <w:r>
        <w:rPr>
          <w:rFonts w:ascii="Arial" w:hAnsi="Arial" w:cs="Arial"/>
          <w:color w:val="000000"/>
          <w:sz w:val="20"/>
          <w:szCs w:val="20"/>
        </w:rPr>
        <w:t xml:space="preserve"> </w:t>
      </w:r>
      <w:proofErr w:type="spellStart"/>
      <w:r>
        <w:rPr>
          <w:rFonts w:ascii="Arial" w:hAnsi="Arial" w:cs="Arial"/>
          <w:color w:val="000000"/>
          <w:sz w:val="20"/>
          <w:szCs w:val="20"/>
        </w:rPr>
        <w:t>Niedermeyer</w:t>
      </w:r>
      <w:proofErr w:type="spellEnd"/>
      <w:r>
        <w:rPr>
          <w:rFonts w:ascii="Arial" w:hAnsi="Arial" w:cs="Arial"/>
          <w:color w:val="000000"/>
          <w:sz w:val="20"/>
          <w:szCs w:val="20"/>
        </w:rPr>
        <w:t xml:space="preserve">, la plupart des élèves sont d’anciens </w:t>
      </w:r>
      <w:proofErr w:type="spellStart"/>
      <w:r>
        <w:rPr>
          <w:rFonts w:ascii="Arial" w:hAnsi="Arial" w:cs="Arial"/>
          <w:color w:val="000000"/>
          <w:sz w:val="20"/>
          <w:szCs w:val="20"/>
        </w:rPr>
        <w:t>maîtrisiens</w:t>
      </w:r>
      <w:proofErr w:type="spellEnd"/>
      <w:r>
        <w:rPr>
          <w:rFonts w:ascii="Arial" w:hAnsi="Arial" w:cs="Arial"/>
          <w:color w:val="000000"/>
          <w:sz w:val="20"/>
          <w:szCs w:val="20"/>
        </w:rPr>
        <w:t xml:space="preserve"> chez lesquels on a remarqué des dispositions musicales particulières. Il est donc normal de ne point y trouver de filles. Cependant dans les années 1910, alors d'ailleurs que cette école est sur le déclin et s'installe à Issy-les-Moulineaux, elle ouvre enfin ses portes aux filles. Notons que des musiciens comme Edmond Audran. Léon </w:t>
      </w:r>
      <w:proofErr w:type="spellStart"/>
      <w:r>
        <w:rPr>
          <w:rFonts w:ascii="Arial" w:hAnsi="Arial" w:cs="Arial"/>
          <w:color w:val="000000"/>
          <w:sz w:val="20"/>
          <w:szCs w:val="20"/>
        </w:rPr>
        <w:t>Boëllmann</w:t>
      </w:r>
      <w:proofErr w:type="spellEnd"/>
      <w:r>
        <w:rPr>
          <w:rFonts w:ascii="Arial" w:hAnsi="Arial" w:cs="Arial"/>
          <w:color w:val="000000"/>
          <w:sz w:val="20"/>
          <w:szCs w:val="20"/>
        </w:rPr>
        <w:t xml:space="preserve">, Eugène </w:t>
      </w:r>
      <w:proofErr w:type="spellStart"/>
      <w:r>
        <w:rPr>
          <w:rFonts w:ascii="Arial" w:hAnsi="Arial" w:cs="Arial"/>
          <w:color w:val="000000"/>
          <w:sz w:val="20"/>
          <w:szCs w:val="20"/>
        </w:rPr>
        <w:t>Borell</w:t>
      </w:r>
      <w:proofErr w:type="spellEnd"/>
      <w:r>
        <w:rPr>
          <w:rFonts w:ascii="Arial" w:hAnsi="Arial" w:cs="Arial"/>
          <w:color w:val="000000"/>
          <w:sz w:val="20"/>
          <w:szCs w:val="20"/>
        </w:rPr>
        <w:t xml:space="preserve">, Henri </w:t>
      </w:r>
      <w:proofErr w:type="spellStart"/>
      <w:r>
        <w:rPr>
          <w:rFonts w:ascii="Arial" w:hAnsi="Arial" w:cs="Arial"/>
          <w:color w:val="000000"/>
          <w:sz w:val="20"/>
          <w:szCs w:val="20"/>
        </w:rPr>
        <w:t>Büsser</w:t>
      </w:r>
      <w:proofErr w:type="spellEnd"/>
      <w:r>
        <w:rPr>
          <w:rFonts w:ascii="Arial" w:hAnsi="Arial" w:cs="Arial"/>
          <w:color w:val="000000"/>
          <w:sz w:val="20"/>
          <w:szCs w:val="20"/>
        </w:rPr>
        <w:t xml:space="preserve">, Henry Expert, Gabriel Fauré, Alfred </w:t>
      </w:r>
      <w:proofErr w:type="spellStart"/>
      <w:r>
        <w:rPr>
          <w:rFonts w:ascii="Arial" w:hAnsi="Arial" w:cs="Arial"/>
          <w:color w:val="000000"/>
          <w:sz w:val="20"/>
          <w:szCs w:val="20"/>
        </w:rPr>
        <w:t>Frommer</w:t>
      </w:r>
      <w:proofErr w:type="spellEnd"/>
      <w:r>
        <w:rPr>
          <w:rFonts w:ascii="Arial" w:hAnsi="Arial" w:cs="Arial"/>
          <w:color w:val="000000"/>
          <w:sz w:val="20"/>
          <w:szCs w:val="20"/>
        </w:rPr>
        <w:t xml:space="preserve">, Alexandre Georges, Eugène Gigout ou encore André Messager ont été formés chez </w:t>
      </w:r>
      <w:proofErr w:type="spellStart"/>
      <w:r>
        <w:rPr>
          <w:rFonts w:ascii="Arial" w:hAnsi="Arial" w:cs="Arial"/>
          <w:color w:val="000000"/>
          <w:sz w:val="20"/>
          <w:szCs w:val="20"/>
        </w:rPr>
        <w:t>Niedermeyer</w:t>
      </w:r>
      <w:proofErr w:type="spellEnd"/>
      <w:r>
        <w:rPr>
          <w:rFonts w:ascii="Arial" w:hAnsi="Arial" w:cs="Arial"/>
          <w:color w:val="000000"/>
          <w:sz w:val="20"/>
          <w:szCs w:val="20"/>
        </w:rPr>
        <w:t>.</w:t>
      </w:r>
    </w:p>
    <w:p w14:paraId="1D79A43E"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Mais revenons à nos femmes musiciennes. Dans le domaine de l'orgue, si l'on ne semble pas les retrouver dans les plus grandes églises parisiennes, excepté une certaine demoiselle Bigot qui succède en 1834 à </w:t>
      </w:r>
      <w:proofErr w:type="spellStart"/>
      <w:r>
        <w:rPr>
          <w:rFonts w:ascii="Arial" w:hAnsi="Arial" w:cs="Arial"/>
          <w:color w:val="000000"/>
          <w:sz w:val="20"/>
          <w:szCs w:val="20"/>
        </w:rPr>
        <w:t>Marrigues</w:t>
      </w:r>
      <w:proofErr w:type="spellEnd"/>
      <w:r>
        <w:rPr>
          <w:rFonts w:ascii="Arial" w:hAnsi="Arial" w:cs="Arial"/>
          <w:color w:val="000000"/>
          <w:sz w:val="20"/>
          <w:szCs w:val="20"/>
        </w:rPr>
        <w:t xml:space="preserve"> à l'église Saint-Gervais, elles occupent par contre souvent des postes importants en province : Madeleine Auger est organiste à la cathédrale Saint-Maclou de Pontoise depuis 1808; Mlle </w:t>
      </w:r>
      <w:proofErr w:type="spellStart"/>
      <w:r>
        <w:rPr>
          <w:rFonts w:ascii="Arial" w:hAnsi="Arial" w:cs="Arial"/>
          <w:color w:val="000000"/>
          <w:sz w:val="20"/>
          <w:szCs w:val="20"/>
        </w:rPr>
        <w:t>Rodière</w:t>
      </w:r>
      <w:proofErr w:type="spellEnd"/>
      <w:r>
        <w:rPr>
          <w:rFonts w:ascii="Arial" w:hAnsi="Arial" w:cs="Arial"/>
          <w:color w:val="000000"/>
          <w:sz w:val="20"/>
          <w:szCs w:val="20"/>
        </w:rPr>
        <w:t xml:space="preserve"> a celle d'Albi en 1855; Mme </w:t>
      </w:r>
      <w:proofErr w:type="spellStart"/>
      <w:r>
        <w:rPr>
          <w:rFonts w:ascii="Arial" w:hAnsi="Arial" w:cs="Arial"/>
          <w:color w:val="000000"/>
          <w:sz w:val="20"/>
          <w:szCs w:val="20"/>
        </w:rPr>
        <w:t>Ajon</w:t>
      </w:r>
      <w:proofErr w:type="spellEnd"/>
      <w:r>
        <w:rPr>
          <w:rFonts w:ascii="Arial" w:hAnsi="Arial" w:cs="Arial"/>
          <w:color w:val="000000"/>
          <w:sz w:val="20"/>
          <w:szCs w:val="20"/>
        </w:rPr>
        <w:t xml:space="preserve"> à celle d'Alès en 1861; Mme Barois à Auxerre en 1816, Mlle Ursule Riquier à Bayeux en 1853 ; Mlle </w:t>
      </w:r>
      <w:proofErr w:type="spellStart"/>
      <w:r>
        <w:rPr>
          <w:rFonts w:ascii="Arial" w:hAnsi="Arial" w:cs="Arial"/>
          <w:color w:val="000000"/>
          <w:sz w:val="20"/>
          <w:szCs w:val="20"/>
        </w:rPr>
        <w:t>Veillat</w:t>
      </w:r>
      <w:proofErr w:type="spellEnd"/>
      <w:r>
        <w:rPr>
          <w:rFonts w:ascii="Arial" w:hAnsi="Arial" w:cs="Arial"/>
          <w:color w:val="000000"/>
          <w:sz w:val="20"/>
          <w:szCs w:val="20"/>
        </w:rPr>
        <w:t xml:space="preserve"> à Luçon en 1846; Mme </w:t>
      </w:r>
      <w:proofErr w:type="spellStart"/>
      <w:r>
        <w:rPr>
          <w:rFonts w:ascii="Arial" w:hAnsi="Arial" w:cs="Arial"/>
          <w:color w:val="000000"/>
          <w:sz w:val="20"/>
          <w:szCs w:val="20"/>
        </w:rPr>
        <w:t>Foucques</w:t>
      </w:r>
      <w:proofErr w:type="spellEnd"/>
      <w:r>
        <w:rPr>
          <w:rFonts w:ascii="Arial" w:hAnsi="Arial" w:cs="Arial"/>
          <w:color w:val="000000"/>
          <w:sz w:val="20"/>
          <w:szCs w:val="20"/>
        </w:rPr>
        <w:t xml:space="preserve"> à Meaux en 1830; Mme </w:t>
      </w:r>
      <w:proofErr w:type="spellStart"/>
      <w:r>
        <w:rPr>
          <w:rFonts w:ascii="Arial" w:hAnsi="Arial" w:cs="Arial"/>
          <w:color w:val="000000"/>
          <w:sz w:val="20"/>
          <w:szCs w:val="20"/>
        </w:rPr>
        <w:t>Mager</w:t>
      </w:r>
      <w:proofErr w:type="spellEnd"/>
      <w:r>
        <w:rPr>
          <w:rFonts w:ascii="Arial" w:hAnsi="Arial" w:cs="Arial"/>
          <w:color w:val="000000"/>
          <w:sz w:val="20"/>
          <w:szCs w:val="20"/>
        </w:rPr>
        <w:t xml:space="preserve"> à Mende en 1870; Mme Veuve Pascal est à la collégiale Notre-Dame de </w:t>
      </w:r>
      <w:proofErr w:type="spellStart"/>
      <w:r>
        <w:rPr>
          <w:rFonts w:ascii="Arial" w:hAnsi="Arial" w:cs="Arial"/>
          <w:color w:val="000000"/>
          <w:sz w:val="20"/>
          <w:szCs w:val="20"/>
        </w:rPr>
        <w:t>Sémur-en-Auxois</w:t>
      </w:r>
      <w:proofErr w:type="spellEnd"/>
      <w:r>
        <w:rPr>
          <w:rFonts w:ascii="Arial" w:hAnsi="Arial" w:cs="Arial"/>
          <w:color w:val="000000"/>
          <w:sz w:val="20"/>
          <w:szCs w:val="20"/>
        </w:rPr>
        <w:t xml:space="preserve"> en 1812; Mme Bailly à l'église Saint-Bénigne de Pontarlier dès le début du XIXe siècle ; Mlle Désirée Bise à l'abbatiale Saint-Sauveur de Montivilliers en 1802; Mlle Constance Leconte de la </w:t>
      </w:r>
      <w:proofErr w:type="spellStart"/>
      <w:r>
        <w:rPr>
          <w:rFonts w:ascii="Arial" w:hAnsi="Arial" w:cs="Arial"/>
          <w:color w:val="000000"/>
          <w:sz w:val="20"/>
          <w:szCs w:val="20"/>
        </w:rPr>
        <w:t>Varengerie</w:t>
      </w:r>
      <w:proofErr w:type="spellEnd"/>
      <w:r>
        <w:rPr>
          <w:rFonts w:ascii="Arial" w:hAnsi="Arial" w:cs="Arial"/>
          <w:color w:val="000000"/>
          <w:sz w:val="20"/>
          <w:szCs w:val="20"/>
        </w:rPr>
        <w:t xml:space="preserve"> est à Notre-Dame de Carentan en 1811; Mme Louise Potiquet-Emery à l’église d'Argenteuil dans les années 1840; Virginie Noble-</w:t>
      </w:r>
      <w:proofErr w:type="spellStart"/>
      <w:r>
        <w:rPr>
          <w:rFonts w:ascii="Arial" w:hAnsi="Arial" w:cs="Arial"/>
          <w:color w:val="000000"/>
          <w:sz w:val="20"/>
          <w:szCs w:val="20"/>
        </w:rPr>
        <w:t>Leroi</w:t>
      </w:r>
      <w:proofErr w:type="spellEnd"/>
      <w:r>
        <w:rPr>
          <w:rFonts w:ascii="Arial" w:hAnsi="Arial" w:cs="Arial"/>
          <w:color w:val="000000"/>
          <w:sz w:val="20"/>
          <w:szCs w:val="20"/>
        </w:rPr>
        <w:t xml:space="preserve">, puis sa fille Marie-Louise Godefroy sont à Notre-Dame de Versailles à compter de 1837; Catherine </w:t>
      </w:r>
      <w:proofErr w:type="spellStart"/>
      <w:r>
        <w:rPr>
          <w:rFonts w:ascii="Arial" w:hAnsi="Arial" w:cs="Arial"/>
          <w:color w:val="000000"/>
          <w:sz w:val="20"/>
          <w:szCs w:val="20"/>
        </w:rPr>
        <w:t>Pollon</w:t>
      </w:r>
      <w:proofErr w:type="spellEnd"/>
      <w:r>
        <w:rPr>
          <w:rFonts w:ascii="Arial" w:hAnsi="Arial" w:cs="Arial"/>
          <w:color w:val="000000"/>
          <w:sz w:val="20"/>
          <w:szCs w:val="20"/>
        </w:rPr>
        <w:t xml:space="preserve">-Dufour épouse </w:t>
      </w:r>
      <w:proofErr w:type="spellStart"/>
      <w:r>
        <w:rPr>
          <w:rFonts w:ascii="Arial" w:hAnsi="Arial" w:cs="Arial"/>
          <w:color w:val="000000"/>
          <w:sz w:val="20"/>
          <w:szCs w:val="20"/>
        </w:rPr>
        <w:t>Lachey</w:t>
      </w:r>
      <w:proofErr w:type="spellEnd"/>
      <w:r>
        <w:rPr>
          <w:rFonts w:ascii="Arial" w:hAnsi="Arial" w:cs="Arial"/>
          <w:color w:val="000000"/>
          <w:sz w:val="20"/>
          <w:szCs w:val="20"/>
        </w:rPr>
        <w:t xml:space="preserve"> est à Notre-Dame de Magny-en-Vexin jusqu'en 1816, année où elle quitte son poste après plus de 50 ans de service; Mlle </w:t>
      </w:r>
      <w:proofErr w:type="spellStart"/>
      <w:r>
        <w:rPr>
          <w:rFonts w:ascii="Arial" w:hAnsi="Arial" w:cs="Arial"/>
          <w:color w:val="000000"/>
          <w:sz w:val="20"/>
          <w:szCs w:val="20"/>
        </w:rPr>
        <w:t>Roquès</w:t>
      </w:r>
      <w:proofErr w:type="spellEnd"/>
      <w:r>
        <w:rPr>
          <w:rFonts w:ascii="Arial" w:hAnsi="Arial" w:cs="Arial"/>
          <w:color w:val="000000"/>
          <w:sz w:val="20"/>
          <w:szCs w:val="20"/>
        </w:rPr>
        <w:t xml:space="preserve"> est à l'église de Saint-Gaudens en 1877 etc....</w:t>
      </w:r>
    </w:p>
    <w:p w14:paraId="5E9EA122"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Au cours de ce siècle l'enseignement privé féminin se développe également et on trouve, ne serait-ce qu'à Paris, beaucoup de professeurs femmes qui enseignent principalement d'ailleurs le solfège, la harpe, le piano et le chant : Mmes </w:t>
      </w:r>
      <w:proofErr w:type="spellStart"/>
      <w:r>
        <w:rPr>
          <w:rFonts w:ascii="Arial" w:hAnsi="Arial" w:cs="Arial"/>
          <w:color w:val="000000"/>
          <w:sz w:val="20"/>
          <w:szCs w:val="20"/>
        </w:rPr>
        <w:t>Balanque</w:t>
      </w:r>
      <w:proofErr w:type="spellEnd"/>
      <w:r>
        <w:rPr>
          <w:rFonts w:ascii="Arial" w:hAnsi="Arial" w:cs="Arial"/>
          <w:color w:val="000000"/>
          <w:sz w:val="20"/>
          <w:szCs w:val="20"/>
        </w:rPr>
        <w:t xml:space="preserve">, Chopin, Coré-Paillard, </w:t>
      </w:r>
      <w:proofErr w:type="spellStart"/>
      <w:r>
        <w:rPr>
          <w:rFonts w:ascii="Arial" w:hAnsi="Arial" w:cs="Arial"/>
          <w:color w:val="000000"/>
          <w:sz w:val="20"/>
          <w:szCs w:val="20"/>
        </w:rPr>
        <w:t>Darondeau</w:t>
      </w:r>
      <w:proofErr w:type="spellEnd"/>
      <w:r>
        <w:rPr>
          <w:rFonts w:ascii="Arial" w:hAnsi="Arial" w:cs="Arial"/>
          <w:color w:val="000000"/>
          <w:sz w:val="20"/>
          <w:szCs w:val="20"/>
        </w:rPr>
        <w:t xml:space="preserve">, Delaunay, Jenny </w:t>
      </w:r>
      <w:proofErr w:type="spellStart"/>
      <w:r>
        <w:rPr>
          <w:rFonts w:ascii="Arial" w:hAnsi="Arial" w:cs="Arial"/>
          <w:color w:val="000000"/>
          <w:sz w:val="20"/>
          <w:szCs w:val="20"/>
        </w:rPr>
        <w:t>Cuchet</w:t>
      </w:r>
      <w:proofErr w:type="spellEnd"/>
      <w:r>
        <w:rPr>
          <w:rFonts w:ascii="Arial" w:hAnsi="Arial" w:cs="Arial"/>
          <w:color w:val="000000"/>
          <w:sz w:val="20"/>
          <w:szCs w:val="20"/>
        </w:rPr>
        <w:t xml:space="preserve">, A. </w:t>
      </w:r>
      <w:proofErr w:type="spellStart"/>
      <w:r>
        <w:rPr>
          <w:rFonts w:ascii="Arial" w:hAnsi="Arial" w:cs="Arial"/>
          <w:color w:val="000000"/>
          <w:sz w:val="20"/>
          <w:szCs w:val="20"/>
        </w:rPr>
        <w:t>Drufin</w:t>
      </w:r>
      <w:proofErr w:type="spellEnd"/>
      <w:r>
        <w:rPr>
          <w:rFonts w:ascii="Arial" w:hAnsi="Arial" w:cs="Arial"/>
          <w:color w:val="000000"/>
          <w:sz w:val="20"/>
          <w:szCs w:val="20"/>
        </w:rPr>
        <w:t xml:space="preserve">, Goblin, </w:t>
      </w:r>
      <w:proofErr w:type="spellStart"/>
      <w:r>
        <w:rPr>
          <w:rFonts w:ascii="Arial" w:hAnsi="Arial" w:cs="Arial"/>
          <w:color w:val="000000"/>
          <w:sz w:val="20"/>
          <w:szCs w:val="20"/>
        </w:rPr>
        <w:t>Hemat</w:t>
      </w:r>
      <w:proofErr w:type="spellEnd"/>
      <w:r>
        <w:rPr>
          <w:rFonts w:ascii="Arial" w:hAnsi="Arial" w:cs="Arial"/>
          <w:color w:val="000000"/>
          <w:sz w:val="20"/>
          <w:szCs w:val="20"/>
        </w:rPr>
        <w:t xml:space="preserve">, Georgette </w:t>
      </w:r>
      <w:proofErr w:type="spellStart"/>
      <w:r>
        <w:rPr>
          <w:rFonts w:ascii="Arial" w:hAnsi="Arial" w:cs="Arial"/>
          <w:color w:val="000000"/>
          <w:sz w:val="20"/>
          <w:szCs w:val="20"/>
        </w:rPr>
        <w:t>Ducrest</w:t>
      </w:r>
      <w:proofErr w:type="spellEnd"/>
      <w:r>
        <w:rPr>
          <w:rFonts w:ascii="Arial" w:hAnsi="Arial" w:cs="Arial"/>
          <w:color w:val="000000"/>
          <w:sz w:val="20"/>
          <w:szCs w:val="20"/>
        </w:rPr>
        <w:t xml:space="preserve">, </w:t>
      </w:r>
      <w:proofErr w:type="spellStart"/>
      <w:r>
        <w:rPr>
          <w:rFonts w:ascii="Arial" w:hAnsi="Arial" w:cs="Arial"/>
          <w:color w:val="000000"/>
          <w:sz w:val="20"/>
          <w:szCs w:val="20"/>
        </w:rPr>
        <w:t>Dupouget</w:t>
      </w:r>
      <w:proofErr w:type="spellEnd"/>
      <w:r>
        <w:rPr>
          <w:rFonts w:ascii="Arial" w:hAnsi="Arial" w:cs="Arial"/>
          <w:color w:val="000000"/>
          <w:sz w:val="20"/>
          <w:szCs w:val="20"/>
        </w:rPr>
        <w:t xml:space="preserve">, Genty, Guilleminot, Théodora </w:t>
      </w:r>
      <w:proofErr w:type="spellStart"/>
      <w:r>
        <w:rPr>
          <w:rFonts w:ascii="Arial" w:hAnsi="Arial" w:cs="Arial"/>
          <w:color w:val="000000"/>
          <w:sz w:val="20"/>
          <w:szCs w:val="20"/>
        </w:rPr>
        <w:t>Lottin</w:t>
      </w:r>
      <w:proofErr w:type="spellEnd"/>
      <w:r>
        <w:rPr>
          <w:rFonts w:ascii="Arial" w:hAnsi="Arial" w:cs="Arial"/>
          <w:color w:val="000000"/>
          <w:sz w:val="20"/>
          <w:szCs w:val="20"/>
        </w:rPr>
        <w:t xml:space="preserve">, Morel, Neuhaus, </w:t>
      </w:r>
      <w:proofErr w:type="spellStart"/>
      <w:r>
        <w:rPr>
          <w:rFonts w:ascii="Arial" w:hAnsi="Arial" w:cs="Arial"/>
          <w:color w:val="000000"/>
          <w:sz w:val="20"/>
          <w:szCs w:val="20"/>
        </w:rPr>
        <w:t>Pontallé</w:t>
      </w:r>
      <w:proofErr w:type="spellEnd"/>
      <w:r>
        <w:rPr>
          <w:rFonts w:ascii="Arial" w:hAnsi="Arial" w:cs="Arial"/>
          <w:color w:val="000000"/>
          <w:sz w:val="20"/>
          <w:szCs w:val="20"/>
        </w:rPr>
        <w:t xml:space="preserve">, </w:t>
      </w:r>
      <w:proofErr w:type="spellStart"/>
      <w:r>
        <w:rPr>
          <w:rFonts w:ascii="Arial" w:hAnsi="Arial" w:cs="Arial"/>
          <w:color w:val="000000"/>
          <w:sz w:val="20"/>
          <w:szCs w:val="20"/>
        </w:rPr>
        <w:t>Schobloch</w:t>
      </w:r>
      <w:proofErr w:type="spellEnd"/>
      <w:r>
        <w:rPr>
          <w:rFonts w:ascii="Arial" w:hAnsi="Arial" w:cs="Arial"/>
          <w:color w:val="000000"/>
          <w:sz w:val="20"/>
          <w:szCs w:val="20"/>
        </w:rPr>
        <w:t xml:space="preserve">, Marie-Rose Serène, Vidal-Saint-André, Mlles Camus, Barré, </w:t>
      </w:r>
      <w:proofErr w:type="spellStart"/>
      <w:r>
        <w:rPr>
          <w:rFonts w:ascii="Arial" w:hAnsi="Arial" w:cs="Arial"/>
          <w:color w:val="000000"/>
          <w:sz w:val="20"/>
          <w:szCs w:val="20"/>
        </w:rPr>
        <w:t>Elise</w:t>
      </w:r>
      <w:proofErr w:type="spellEnd"/>
      <w:r>
        <w:rPr>
          <w:rFonts w:ascii="Arial" w:hAnsi="Arial" w:cs="Arial"/>
          <w:color w:val="000000"/>
          <w:sz w:val="20"/>
          <w:szCs w:val="20"/>
        </w:rPr>
        <w:t xml:space="preserve"> </w:t>
      </w:r>
      <w:proofErr w:type="spellStart"/>
      <w:r>
        <w:rPr>
          <w:rFonts w:ascii="Arial" w:hAnsi="Arial" w:cs="Arial"/>
          <w:color w:val="000000"/>
          <w:sz w:val="20"/>
          <w:szCs w:val="20"/>
        </w:rPr>
        <w:t>Herz</w:t>
      </w:r>
      <w:proofErr w:type="spellEnd"/>
      <w:r>
        <w:rPr>
          <w:rFonts w:ascii="Arial" w:hAnsi="Arial" w:cs="Arial"/>
          <w:color w:val="000000"/>
          <w:sz w:val="20"/>
          <w:szCs w:val="20"/>
        </w:rPr>
        <w:t xml:space="preserve">, </w:t>
      </w:r>
      <w:proofErr w:type="spellStart"/>
      <w:r>
        <w:rPr>
          <w:rFonts w:ascii="Arial" w:hAnsi="Arial" w:cs="Arial"/>
          <w:color w:val="000000"/>
          <w:sz w:val="20"/>
          <w:szCs w:val="20"/>
        </w:rPr>
        <w:t>Clorinde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Hotteaux</w:t>
      </w:r>
      <w:proofErr w:type="spellEnd"/>
      <w:r>
        <w:rPr>
          <w:rFonts w:ascii="Arial" w:hAnsi="Arial" w:cs="Arial"/>
          <w:color w:val="000000"/>
          <w:sz w:val="20"/>
          <w:szCs w:val="20"/>
        </w:rPr>
        <w:t xml:space="preserve">, </w:t>
      </w:r>
      <w:proofErr w:type="spellStart"/>
      <w:r>
        <w:rPr>
          <w:rFonts w:ascii="Arial" w:hAnsi="Arial" w:cs="Arial"/>
          <w:color w:val="000000"/>
          <w:sz w:val="20"/>
          <w:szCs w:val="20"/>
        </w:rPr>
        <w:t>Runzé</w:t>
      </w:r>
      <w:proofErr w:type="spellEnd"/>
      <w:r>
        <w:rPr>
          <w:rFonts w:ascii="Arial" w:hAnsi="Arial" w:cs="Arial"/>
          <w:color w:val="000000"/>
          <w:sz w:val="20"/>
          <w:szCs w:val="20"/>
        </w:rPr>
        <w:t xml:space="preserve">, Nina Mosso, </w:t>
      </w:r>
      <w:proofErr w:type="spellStart"/>
      <w:r>
        <w:rPr>
          <w:rFonts w:ascii="Arial" w:hAnsi="Arial" w:cs="Arial"/>
          <w:color w:val="000000"/>
          <w:sz w:val="20"/>
          <w:szCs w:val="20"/>
        </w:rPr>
        <w:t>Elisa</w:t>
      </w:r>
      <w:proofErr w:type="spellEnd"/>
      <w:r>
        <w:rPr>
          <w:rFonts w:ascii="Arial" w:hAnsi="Arial" w:cs="Arial"/>
          <w:color w:val="000000"/>
          <w:sz w:val="20"/>
          <w:szCs w:val="20"/>
        </w:rPr>
        <w:t xml:space="preserve"> </w:t>
      </w:r>
      <w:proofErr w:type="spellStart"/>
      <w:r>
        <w:rPr>
          <w:rFonts w:ascii="Arial" w:hAnsi="Arial" w:cs="Arial"/>
          <w:color w:val="000000"/>
          <w:sz w:val="20"/>
          <w:szCs w:val="20"/>
        </w:rPr>
        <w:t>Nisot</w:t>
      </w:r>
      <w:proofErr w:type="spellEnd"/>
      <w:r>
        <w:rPr>
          <w:rFonts w:ascii="Arial" w:hAnsi="Arial" w:cs="Arial"/>
          <w:color w:val="000000"/>
          <w:sz w:val="20"/>
          <w:szCs w:val="20"/>
        </w:rPr>
        <w:t xml:space="preserve">, </w:t>
      </w:r>
      <w:proofErr w:type="spellStart"/>
      <w:r>
        <w:rPr>
          <w:rFonts w:ascii="Arial" w:hAnsi="Arial" w:cs="Arial"/>
          <w:color w:val="000000"/>
          <w:sz w:val="20"/>
          <w:szCs w:val="20"/>
        </w:rPr>
        <w:t>Pingeon</w:t>
      </w:r>
      <w:proofErr w:type="spellEnd"/>
      <w:r>
        <w:rPr>
          <w:rFonts w:ascii="Arial" w:hAnsi="Arial" w:cs="Arial"/>
          <w:color w:val="000000"/>
          <w:sz w:val="20"/>
          <w:szCs w:val="20"/>
        </w:rPr>
        <w:t xml:space="preserve">, Alexandrine </w:t>
      </w:r>
      <w:proofErr w:type="spellStart"/>
      <w:r>
        <w:rPr>
          <w:rFonts w:ascii="Arial" w:hAnsi="Arial" w:cs="Arial"/>
          <w:color w:val="000000"/>
          <w:sz w:val="20"/>
          <w:szCs w:val="20"/>
        </w:rPr>
        <w:t>Tupain</w:t>
      </w:r>
      <w:proofErr w:type="spellEnd"/>
      <w:r>
        <w:rPr>
          <w:rFonts w:ascii="Arial" w:hAnsi="Arial" w:cs="Arial"/>
          <w:color w:val="000000"/>
          <w:sz w:val="20"/>
          <w:szCs w:val="20"/>
        </w:rPr>
        <w:t>, etc...</w:t>
      </w:r>
    </w:p>
    <w:p w14:paraId="0698818D"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Durant ce dix-neuvième siècle les salles de concerts et de théâtre s'ouvrent au grand public. Des Sociétés de concerts se créent (Pasdeloup, Colonne...), l'opérette voit le jour, l'opéra se relève de la domination italienne. Des célèbres cantatrices font le régal du public qui se délecte à l'écoute d’œuvres de Berlioz, Félicien David, Meyerbeer, Auber, Adolphe Adam, Halévy. Offenbach, Gounod, Saint-Saëns, Bizet, Lalo, Chabrier... Parmi celles-ci Laure </w:t>
      </w:r>
      <w:proofErr w:type="spellStart"/>
      <w:r>
        <w:rPr>
          <w:rFonts w:ascii="Arial" w:hAnsi="Arial" w:cs="Arial"/>
          <w:color w:val="000000"/>
          <w:sz w:val="20"/>
          <w:szCs w:val="20"/>
        </w:rPr>
        <w:t>Damoreau-Cinti</w:t>
      </w:r>
      <w:proofErr w:type="spellEnd"/>
      <w:r>
        <w:rPr>
          <w:rFonts w:ascii="Arial" w:hAnsi="Arial" w:cs="Arial"/>
          <w:color w:val="000000"/>
          <w:sz w:val="20"/>
          <w:szCs w:val="20"/>
        </w:rPr>
        <w:t xml:space="preserve"> (1801-1863), soprano, débuta aux Italiens en 1816 puis continua sa carrière à l'opéra où elle créa notamment </w:t>
      </w:r>
      <w:r>
        <w:rPr>
          <w:rFonts w:ascii="Arial" w:hAnsi="Arial" w:cs="Arial"/>
          <w:i/>
          <w:iCs/>
          <w:color w:val="000000"/>
          <w:sz w:val="20"/>
          <w:szCs w:val="20"/>
        </w:rPr>
        <w:t>Le siège de Corinthe</w:t>
      </w:r>
      <w:r>
        <w:rPr>
          <w:rFonts w:ascii="Arial" w:hAnsi="Arial" w:cs="Arial"/>
          <w:color w:val="000000"/>
          <w:sz w:val="20"/>
          <w:szCs w:val="20"/>
        </w:rPr>
        <w:t xml:space="preserve"> et </w:t>
      </w:r>
      <w:r>
        <w:rPr>
          <w:rFonts w:ascii="Arial" w:hAnsi="Arial" w:cs="Arial"/>
          <w:i/>
          <w:iCs/>
          <w:color w:val="000000"/>
          <w:sz w:val="20"/>
          <w:szCs w:val="20"/>
        </w:rPr>
        <w:t>Guillaume Tell</w:t>
      </w:r>
      <w:r>
        <w:rPr>
          <w:rFonts w:ascii="Arial" w:hAnsi="Arial" w:cs="Arial"/>
          <w:color w:val="000000"/>
          <w:sz w:val="20"/>
          <w:szCs w:val="20"/>
        </w:rPr>
        <w:t xml:space="preserve"> de Rossini, </w:t>
      </w:r>
      <w:r>
        <w:rPr>
          <w:rFonts w:ascii="Arial" w:hAnsi="Arial" w:cs="Arial"/>
          <w:i/>
          <w:iCs/>
          <w:color w:val="000000"/>
          <w:sz w:val="20"/>
          <w:szCs w:val="20"/>
        </w:rPr>
        <w:t>Le Philtre</w:t>
      </w:r>
      <w:r>
        <w:rPr>
          <w:rFonts w:ascii="Arial" w:hAnsi="Arial" w:cs="Arial"/>
          <w:color w:val="000000"/>
          <w:sz w:val="20"/>
          <w:szCs w:val="20"/>
        </w:rPr>
        <w:t xml:space="preserve"> d'Auber et </w:t>
      </w:r>
      <w:r>
        <w:rPr>
          <w:rFonts w:ascii="Arial" w:hAnsi="Arial" w:cs="Arial"/>
          <w:i/>
          <w:iCs/>
          <w:color w:val="000000"/>
          <w:sz w:val="20"/>
          <w:szCs w:val="20"/>
        </w:rPr>
        <w:t>Robert le diable</w:t>
      </w:r>
      <w:r>
        <w:rPr>
          <w:rFonts w:ascii="Arial" w:hAnsi="Arial" w:cs="Arial"/>
          <w:color w:val="000000"/>
          <w:sz w:val="20"/>
          <w:szCs w:val="20"/>
        </w:rPr>
        <w:t xml:space="preserve"> de Meyerbeer. Elle chanta aussi à l'Opéra-Comique où elle triompha dans </w:t>
      </w:r>
      <w:r>
        <w:rPr>
          <w:rFonts w:ascii="Arial" w:hAnsi="Arial" w:cs="Arial"/>
          <w:i/>
          <w:iCs/>
          <w:color w:val="000000"/>
          <w:sz w:val="20"/>
          <w:szCs w:val="20"/>
        </w:rPr>
        <w:t>L'ambassadrice</w:t>
      </w:r>
      <w:r>
        <w:rPr>
          <w:rFonts w:ascii="Arial" w:hAnsi="Arial" w:cs="Arial"/>
          <w:color w:val="000000"/>
          <w:sz w:val="20"/>
          <w:szCs w:val="20"/>
        </w:rPr>
        <w:t xml:space="preserve"> d'Auber. Enfin elle se retira en 1841 pour enseigner au conservatoire de Paris. </w:t>
      </w:r>
      <w:proofErr w:type="spellStart"/>
      <w:r>
        <w:rPr>
          <w:rFonts w:ascii="Arial" w:hAnsi="Arial" w:cs="Arial"/>
          <w:color w:val="000000"/>
          <w:sz w:val="20"/>
          <w:szCs w:val="20"/>
        </w:rPr>
        <w:t>Cornélie</w:t>
      </w:r>
      <w:proofErr w:type="spellEnd"/>
      <w:r>
        <w:rPr>
          <w:rFonts w:ascii="Arial" w:hAnsi="Arial" w:cs="Arial"/>
          <w:color w:val="000000"/>
          <w:sz w:val="20"/>
          <w:szCs w:val="20"/>
        </w:rPr>
        <w:t xml:space="preserve"> </w:t>
      </w:r>
      <w:proofErr w:type="spellStart"/>
      <w:r>
        <w:rPr>
          <w:rFonts w:ascii="Arial" w:hAnsi="Arial" w:cs="Arial"/>
          <w:color w:val="000000"/>
          <w:sz w:val="20"/>
          <w:szCs w:val="20"/>
        </w:rPr>
        <w:t>Falon</w:t>
      </w:r>
      <w:proofErr w:type="spellEnd"/>
      <w:r>
        <w:rPr>
          <w:rFonts w:ascii="Arial" w:hAnsi="Arial" w:cs="Arial"/>
          <w:color w:val="000000"/>
          <w:sz w:val="20"/>
          <w:szCs w:val="20"/>
        </w:rPr>
        <w:t xml:space="preserve"> (1814-1897), également célèbre soprano française, commença à l'opéra en 1832 dans </w:t>
      </w:r>
      <w:r>
        <w:rPr>
          <w:rFonts w:ascii="Arial" w:hAnsi="Arial" w:cs="Arial"/>
          <w:i/>
          <w:iCs/>
          <w:color w:val="000000"/>
          <w:sz w:val="20"/>
          <w:szCs w:val="20"/>
        </w:rPr>
        <w:t>Robert le diable</w:t>
      </w:r>
      <w:r>
        <w:rPr>
          <w:rFonts w:ascii="Arial" w:hAnsi="Arial" w:cs="Arial"/>
          <w:color w:val="000000"/>
          <w:sz w:val="20"/>
          <w:szCs w:val="20"/>
        </w:rPr>
        <w:t xml:space="preserve">. Elle hanta des œuvres de Rossini et créa Amélie dans </w:t>
      </w:r>
      <w:r>
        <w:rPr>
          <w:rFonts w:ascii="Arial" w:hAnsi="Arial" w:cs="Arial"/>
          <w:i/>
          <w:iCs/>
          <w:color w:val="000000"/>
          <w:sz w:val="20"/>
          <w:szCs w:val="20"/>
        </w:rPr>
        <w:t>Gustave III</w:t>
      </w:r>
      <w:r>
        <w:rPr>
          <w:rFonts w:ascii="Arial" w:hAnsi="Arial" w:cs="Arial"/>
          <w:color w:val="000000"/>
          <w:sz w:val="20"/>
          <w:szCs w:val="20"/>
        </w:rPr>
        <w:t xml:space="preserve"> d'Auber, ainsi et surtout que </w:t>
      </w:r>
      <w:r>
        <w:rPr>
          <w:rFonts w:ascii="Arial" w:hAnsi="Arial" w:cs="Arial"/>
          <w:i/>
          <w:iCs/>
          <w:color w:val="000000"/>
          <w:sz w:val="20"/>
          <w:szCs w:val="20"/>
        </w:rPr>
        <w:t>La Juive</w:t>
      </w:r>
      <w:r>
        <w:rPr>
          <w:rFonts w:ascii="Arial" w:hAnsi="Arial" w:cs="Arial"/>
          <w:color w:val="000000"/>
          <w:sz w:val="20"/>
          <w:szCs w:val="20"/>
        </w:rPr>
        <w:t xml:space="preserve"> d'Halévy en 1835. Son nom d'ailleurs continue de nos jours de designer la voix de soprano dramatique. Marie-Félicia Malibran, née Garcia (1808-1836), malgré son jeune âge où elle fut fauchée par la mort, fut une soprano dramatique de renom. Elle a été immortalisée en outre par les stances de Musset. C'est en 1825, à Londres, qu'elle débuta avant de s'installer à Paris en 1827. Son premier succès dans la capitale fut la </w:t>
      </w:r>
      <w:proofErr w:type="spellStart"/>
      <w:r>
        <w:rPr>
          <w:rFonts w:ascii="Arial" w:hAnsi="Arial" w:cs="Arial"/>
          <w:i/>
          <w:iCs/>
          <w:color w:val="000000"/>
          <w:sz w:val="20"/>
          <w:szCs w:val="20"/>
        </w:rPr>
        <w:t>Sémiramide</w:t>
      </w:r>
      <w:proofErr w:type="spellEnd"/>
      <w:r>
        <w:rPr>
          <w:rFonts w:ascii="Arial" w:hAnsi="Arial" w:cs="Arial"/>
          <w:color w:val="000000"/>
          <w:sz w:val="20"/>
          <w:szCs w:val="20"/>
        </w:rPr>
        <w:t xml:space="preserve"> de Rossini (Opéra, janvier 1828). Engagée aux Italiens elle tint durant quelques années la scène comme meilleure interprète de Rossini. Elle partit ensuite en Italie en 1832. Henriette Sontag </w:t>
      </w:r>
      <w:r>
        <w:rPr>
          <w:rFonts w:ascii="Arial" w:hAnsi="Arial" w:cs="Arial"/>
          <w:color w:val="000000"/>
          <w:sz w:val="20"/>
          <w:szCs w:val="20"/>
        </w:rPr>
        <w:lastRenderedPageBreak/>
        <w:t xml:space="preserve">(1805-1854), bien que de nationalité allemande, se fit entendre à Paris aux Italiens en 1826 et y resta durant plusieurs années. Elle se fit applaudir entre autres dans </w:t>
      </w:r>
      <w:r>
        <w:rPr>
          <w:rFonts w:ascii="Arial" w:hAnsi="Arial" w:cs="Arial"/>
          <w:i/>
          <w:iCs/>
          <w:color w:val="000000"/>
          <w:sz w:val="20"/>
          <w:szCs w:val="20"/>
        </w:rPr>
        <w:t xml:space="preserve">Don Pasquale. </w:t>
      </w:r>
      <w:r>
        <w:rPr>
          <w:rFonts w:ascii="Arial" w:hAnsi="Arial" w:cs="Arial"/>
          <w:color w:val="000000"/>
          <w:sz w:val="20"/>
          <w:szCs w:val="20"/>
        </w:rPr>
        <w:t xml:space="preserve">Emma Calvé (1858-1942), de son vrai nom Rose Calvet de Roquer, débuta à Nice, puis entra à l'Opéra-Comique en 1885 et se produisit sur les plus grandes scènes mondiales (Milan. Londres, Berlin, New-York, Manhattan). C'est elle qui chanta </w:t>
      </w:r>
      <w:r>
        <w:rPr>
          <w:rFonts w:ascii="Arial" w:hAnsi="Arial" w:cs="Arial"/>
          <w:i/>
          <w:iCs/>
          <w:color w:val="000000"/>
          <w:sz w:val="20"/>
          <w:szCs w:val="20"/>
        </w:rPr>
        <w:t>Carmen</w:t>
      </w:r>
      <w:r>
        <w:rPr>
          <w:rFonts w:ascii="Arial" w:hAnsi="Arial" w:cs="Arial"/>
          <w:color w:val="000000"/>
          <w:sz w:val="20"/>
          <w:szCs w:val="20"/>
        </w:rPr>
        <w:t xml:space="preserve"> en 1904 pour la millième représentation à l'Opéra-Comique et son interprétation reste légendaire. Elle avait fondé une école de chant dans son château de Cabrières et a écrit ses mémoires, parues en 1940, intitulées "</w:t>
      </w:r>
      <w:r>
        <w:rPr>
          <w:rFonts w:ascii="Arial" w:hAnsi="Arial" w:cs="Arial"/>
          <w:i/>
          <w:iCs/>
          <w:color w:val="000000"/>
          <w:sz w:val="20"/>
          <w:szCs w:val="20"/>
        </w:rPr>
        <w:t>Sous tous les ciels j'ai chanté</w:t>
      </w:r>
      <w:r>
        <w:rPr>
          <w:rFonts w:ascii="Arial" w:hAnsi="Arial" w:cs="Arial"/>
          <w:color w:val="000000"/>
          <w:sz w:val="20"/>
          <w:szCs w:val="20"/>
        </w:rPr>
        <w:t xml:space="preserve">. Une autre grande cantatrice du XIXe siècle ne doit pas être oubliée ici avec Pauline </w:t>
      </w:r>
      <w:proofErr w:type="spellStart"/>
      <w:r>
        <w:rPr>
          <w:rFonts w:ascii="Arial" w:hAnsi="Arial" w:cs="Arial"/>
          <w:color w:val="000000"/>
          <w:sz w:val="20"/>
          <w:szCs w:val="20"/>
        </w:rPr>
        <w:t>Viardot</w:t>
      </w:r>
      <w:proofErr w:type="spellEnd"/>
      <w:r>
        <w:rPr>
          <w:rFonts w:ascii="Arial" w:hAnsi="Arial" w:cs="Arial"/>
          <w:color w:val="000000"/>
          <w:sz w:val="20"/>
          <w:szCs w:val="20"/>
        </w:rPr>
        <w:t xml:space="preserve"> (1821-1910), sœur de la Malibran. </w:t>
      </w:r>
    </w:p>
    <w:tbl>
      <w:tblPr>
        <w:tblpPr w:leftFromText="45" w:rightFromText="45" w:vertAnchor="text"/>
        <w:tblW w:w="1980" w:type="dxa"/>
        <w:tblCellSpacing w:w="0" w:type="dxa"/>
        <w:tblCellMar>
          <w:top w:w="72" w:type="dxa"/>
          <w:left w:w="72" w:type="dxa"/>
          <w:bottom w:w="72" w:type="dxa"/>
          <w:right w:w="72" w:type="dxa"/>
        </w:tblCellMar>
        <w:tblLook w:val="04A0" w:firstRow="1" w:lastRow="0" w:firstColumn="1" w:lastColumn="0" w:noHBand="0" w:noVBand="1"/>
      </w:tblPr>
      <w:tblGrid>
        <w:gridCol w:w="1980"/>
      </w:tblGrid>
      <w:tr w:rsidR="00530D75" w14:paraId="018D5E90" w14:textId="77777777" w:rsidTr="00530D75">
        <w:trPr>
          <w:tblCellSpacing w:w="0" w:type="dxa"/>
        </w:trPr>
        <w:tc>
          <w:tcPr>
            <w:tcW w:w="0" w:type="auto"/>
            <w:vAlign w:val="center"/>
            <w:hideMark/>
          </w:tcPr>
          <w:p w14:paraId="23AEBCCA" w14:textId="4DE1883F" w:rsidR="00530D75" w:rsidRDefault="00530D75">
            <w:pPr>
              <w:jc w:val="center"/>
              <w:rPr>
                <w:rFonts w:ascii="Times New Roman" w:hAnsi="Times New Roman" w:cs="Times New Roman"/>
              </w:rPr>
            </w:pPr>
            <w:r>
              <w:rPr>
                <w:noProof/>
              </w:rPr>
              <w:drawing>
                <wp:inline distT="0" distB="0" distL="0" distR="0" wp14:anchorId="635B474F" wp14:editId="0EE3A299">
                  <wp:extent cx="1122680" cy="1254760"/>
                  <wp:effectExtent l="0" t="0" r="127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2680" cy="1254760"/>
                          </a:xfrm>
                          <a:prstGeom prst="rect">
                            <a:avLst/>
                          </a:prstGeom>
                          <a:noFill/>
                          <a:ln>
                            <a:noFill/>
                          </a:ln>
                        </pic:spPr>
                      </pic:pic>
                    </a:graphicData>
                  </a:graphic>
                </wp:inline>
              </w:drawing>
            </w:r>
          </w:p>
        </w:tc>
      </w:tr>
      <w:tr w:rsidR="00530D75" w14:paraId="4611EA1B" w14:textId="77777777" w:rsidTr="00530D75">
        <w:trPr>
          <w:tblCellSpacing w:w="0" w:type="dxa"/>
        </w:trPr>
        <w:tc>
          <w:tcPr>
            <w:tcW w:w="0" w:type="auto"/>
            <w:vAlign w:val="center"/>
            <w:hideMark/>
          </w:tcPr>
          <w:p w14:paraId="2771713D" w14:textId="77777777" w:rsidR="00530D75" w:rsidRDefault="00530D75">
            <w:pPr>
              <w:jc w:val="center"/>
            </w:pPr>
            <w:r>
              <w:rPr>
                <w:rFonts w:ascii="Arial" w:hAnsi="Arial" w:cs="Arial"/>
                <w:color w:val="800000"/>
                <w:sz w:val="15"/>
                <w:szCs w:val="15"/>
              </w:rPr>
              <w:t xml:space="preserve">Pauline </w:t>
            </w:r>
            <w:proofErr w:type="spellStart"/>
            <w:r>
              <w:rPr>
                <w:rFonts w:ascii="Arial" w:hAnsi="Arial" w:cs="Arial"/>
                <w:color w:val="800000"/>
                <w:sz w:val="15"/>
                <w:szCs w:val="15"/>
              </w:rPr>
              <w:t>Viardot</w:t>
            </w:r>
            <w:proofErr w:type="spellEnd"/>
          </w:p>
        </w:tc>
      </w:tr>
    </w:tbl>
    <w:p w14:paraId="384EF4F3"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Mezzo-soprano, elle commença sa carrière comme sa sœur à Londres (1839), puis entra aux Italiens à Paris, au Théâtre Lyrique et à l'Opéra, tout en se produisant également sur les principales scènes des grandes capitales. </w:t>
      </w:r>
      <w:r>
        <w:rPr>
          <w:rFonts w:ascii="Arial" w:hAnsi="Arial" w:cs="Arial"/>
          <w:i/>
          <w:iCs/>
          <w:color w:val="000000"/>
          <w:sz w:val="20"/>
          <w:szCs w:val="20"/>
        </w:rPr>
        <w:t>Orphée</w:t>
      </w:r>
      <w:r>
        <w:rPr>
          <w:rFonts w:ascii="Arial" w:hAnsi="Arial" w:cs="Arial"/>
          <w:color w:val="000000"/>
          <w:sz w:val="20"/>
          <w:szCs w:val="20"/>
        </w:rPr>
        <w:t xml:space="preserve"> et </w:t>
      </w:r>
      <w:r>
        <w:rPr>
          <w:rFonts w:ascii="Arial" w:hAnsi="Arial" w:cs="Arial"/>
          <w:i/>
          <w:iCs/>
          <w:color w:val="000000"/>
          <w:sz w:val="20"/>
          <w:szCs w:val="20"/>
        </w:rPr>
        <w:t>Alceste</w:t>
      </w:r>
      <w:r>
        <w:rPr>
          <w:rFonts w:ascii="Arial" w:hAnsi="Arial" w:cs="Arial"/>
          <w:color w:val="000000"/>
          <w:sz w:val="20"/>
          <w:szCs w:val="20"/>
        </w:rPr>
        <w:t xml:space="preserve"> de Gluck furent ses plus grands succès. Née Garcia elle avait épousé le directeur du théâtre des Italiens, Louis </w:t>
      </w:r>
      <w:proofErr w:type="spellStart"/>
      <w:r>
        <w:rPr>
          <w:rFonts w:ascii="Arial" w:hAnsi="Arial" w:cs="Arial"/>
          <w:color w:val="000000"/>
          <w:sz w:val="20"/>
          <w:szCs w:val="20"/>
        </w:rPr>
        <w:t>Viardot</w:t>
      </w:r>
      <w:proofErr w:type="spellEnd"/>
      <w:r>
        <w:rPr>
          <w:rFonts w:ascii="Arial" w:hAnsi="Arial" w:cs="Arial"/>
          <w:color w:val="000000"/>
          <w:sz w:val="20"/>
          <w:szCs w:val="20"/>
        </w:rPr>
        <w:t xml:space="preserve">. De 1871 à 1875 elle enseigna au Conservatoire de Paris. Avec Nellie Melba (de son vrai nom Helen </w:t>
      </w:r>
      <w:proofErr w:type="spellStart"/>
      <w:r>
        <w:rPr>
          <w:rFonts w:ascii="Arial" w:hAnsi="Arial" w:cs="Arial"/>
          <w:color w:val="000000"/>
          <w:sz w:val="20"/>
          <w:szCs w:val="20"/>
        </w:rPr>
        <w:t>Amstrong</w:t>
      </w:r>
      <w:proofErr w:type="spellEnd"/>
      <w:r>
        <w:rPr>
          <w:rFonts w:ascii="Arial" w:hAnsi="Arial" w:cs="Arial"/>
          <w:color w:val="000000"/>
          <w:sz w:val="20"/>
          <w:szCs w:val="20"/>
        </w:rPr>
        <w:t xml:space="preserve">, née Mitchell), 1861-1931, soprano australienne mais élève à Paris de Mathilde </w:t>
      </w:r>
      <w:proofErr w:type="spellStart"/>
      <w:r>
        <w:rPr>
          <w:rFonts w:ascii="Arial" w:hAnsi="Arial" w:cs="Arial"/>
          <w:color w:val="000000"/>
          <w:sz w:val="20"/>
          <w:szCs w:val="20"/>
        </w:rPr>
        <w:t>Marchesi</w:t>
      </w:r>
      <w:proofErr w:type="spellEnd"/>
      <w:r>
        <w:rPr>
          <w:rFonts w:ascii="Arial" w:hAnsi="Arial" w:cs="Arial"/>
          <w:color w:val="000000"/>
          <w:sz w:val="20"/>
          <w:szCs w:val="20"/>
        </w:rPr>
        <w:t xml:space="preserve">, nous abordons là une véritable légende qui donna même son nom à un célèbre dessert ! Sa voix d'une grande pureté le resta jusqu'en 1926, année de ses adieux à la scène. Elle avait travaillé sous la direction de Gounod, Massenet, Thomas et Saint-Saëns. Sa vie fut partagée entre Bruxelles, </w:t>
      </w:r>
      <w:proofErr w:type="spellStart"/>
      <w:r>
        <w:rPr>
          <w:rFonts w:ascii="Arial" w:hAnsi="Arial" w:cs="Arial"/>
          <w:color w:val="000000"/>
          <w:sz w:val="20"/>
          <w:szCs w:val="20"/>
        </w:rPr>
        <w:t>Saint-Petersbourg</w:t>
      </w:r>
      <w:proofErr w:type="spellEnd"/>
      <w:r>
        <w:rPr>
          <w:rFonts w:ascii="Arial" w:hAnsi="Arial" w:cs="Arial"/>
          <w:color w:val="000000"/>
          <w:sz w:val="20"/>
          <w:szCs w:val="20"/>
        </w:rPr>
        <w:t>, l'Italie, les Etats-Unis, l'Australie, ainsi que Londres et Paris. Dans cette dernière ville, elle interpréta le rôle de Marguerite , ainsi que celui de Juliette dans les opéras de Gounod en 1889 et 1890.</w:t>
      </w:r>
    </w:p>
    <w:p w14:paraId="4817D60F"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Avant de quitter ces cantatrices, citons encore Georgette </w:t>
      </w:r>
      <w:proofErr w:type="spellStart"/>
      <w:r>
        <w:rPr>
          <w:rFonts w:ascii="Arial" w:hAnsi="Arial" w:cs="Arial"/>
          <w:color w:val="000000"/>
          <w:sz w:val="20"/>
          <w:szCs w:val="20"/>
        </w:rPr>
        <w:t>Ducrest</w:t>
      </w:r>
      <w:proofErr w:type="spellEnd"/>
      <w:r>
        <w:rPr>
          <w:rFonts w:ascii="Arial" w:hAnsi="Arial" w:cs="Arial"/>
          <w:color w:val="000000"/>
          <w:sz w:val="20"/>
          <w:szCs w:val="20"/>
        </w:rPr>
        <w:t xml:space="preserve">, qui se produisait dans les années 1830 dans les Salons Pape et </w:t>
      </w:r>
      <w:proofErr w:type="spellStart"/>
      <w:r>
        <w:rPr>
          <w:rFonts w:ascii="Arial" w:hAnsi="Arial" w:cs="Arial"/>
          <w:color w:val="000000"/>
          <w:sz w:val="20"/>
          <w:szCs w:val="20"/>
        </w:rPr>
        <w:t>Petzold</w:t>
      </w:r>
      <w:proofErr w:type="spellEnd"/>
      <w:r>
        <w:rPr>
          <w:rFonts w:ascii="Arial" w:hAnsi="Arial" w:cs="Arial"/>
          <w:color w:val="000000"/>
          <w:sz w:val="20"/>
          <w:szCs w:val="20"/>
        </w:rPr>
        <w:t> ; Mme Matteo Orfila, qui tenait un célèbre Salon ouvert sous Charles X et qui demeura l'un des plus fréquenté de Paris sous Louis-Philippe et le Second Empire, où Liszt fit ses débuts; et Mme Lemonnier, née Philomène Regnault, récitante à la Chapelle royale sous Charles X et chanteuse à l'Opéra-Comique.</w:t>
      </w:r>
    </w:p>
    <w:p w14:paraId="557BD7BD"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Quant à la composition chez les femmes au cours du dix-neuvième siècle, celle-ci reste minime tout en devenant cependant plus importante à la fin de ce siècle. Citons pour mémoire: </w:t>
      </w:r>
      <w:r>
        <w:rPr>
          <w:rFonts w:ascii="Arial" w:hAnsi="Arial" w:cs="Arial"/>
          <w:i/>
          <w:iCs/>
          <w:color w:val="000000"/>
          <w:sz w:val="20"/>
          <w:szCs w:val="20"/>
        </w:rPr>
        <w:t>Les Victorieuses</w:t>
      </w:r>
      <w:r>
        <w:rPr>
          <w:rFonts w:ascii="Arial" w:hAnsi="Arial" w:cs="Arial"/>
          <w:color w:val="000000"/>
          <w:sz w:val="20"/>
          <w:szCs w:val="20"/>
        </w:rPr>
        <w:t>, contredanses nationales sur des motifs populaires, pour piano avec accompagnement de violon (</w:t>
      </w:r>
      <w:proofErr w:type="spellStart"/>
      <w:r>
        <w:rPr>
          <w:rFonts w:ascii="Arial" w:hAnsi="Arial" w:cs="Arial"/>
          <w:color w:val="000000"/>
          <w:sz w:val="20"/>
          <w:szCs w:val="20"/>
        </w:rPr>
        <w:t>Cotelle</w:t>
      </w:r>
      <w:proofErr w:type="spellEnd"/>
      <w:r>
        <w:rPr>
          <w:rFonts w:ascii="Arial" w:hAnsi="Arial" w:cs="Arial"/>
          <w:color w:val="000000"/>
          <w:sz w:val="20"/>
          <w:szCs w:val="20"/>
        </w:rPr>
        <w:t xml:space="preserve">, 1830) par Mme </w:t>
      </w:r>
      <w:proofErr w:type="spellStart"/>
      <w:r>
        <w:rPr>
          <w:rFonts w:ascii="Arial" w:hAnsi="Arial" w:cs="Arial"/>
          <w:color w:val="000000"/>
          <w:sz w:val="20"/>
          <w:szCs w:val="20"/>
        </w:rPr>
        <w:t>Bouchardy</w:t>
      </w:r>
      <w:proofErr w:type="spellEnd"/>
      <w:r>
        <w:rPr>
          <w:rFonts w:ascii="Arial" w:hAnsi="Arial" w:cs="Arial"/>
          <w:color w:val="000000"/>
          <w:sz w:val="20"/>
          <w:szCs w:val="20"/>
        </w:rPr>
        <w:t xml:space="preserve">; </w:t>
      </w:r>
      <w:r>
        <w:rPr>
          <w:rFonts w:ascii="Arial" w:hAnsi="Arial" w:cs="Arial"/>
          <w:i/>
          <w:iCs/>
          <w:color w:val="000000"/>
          <w:sz w:val="20"/>
          <w:szCs w:val="20"/>
        </w:rPr>
        <w:t xml:space="preserve">Trois romances et une chansonnette dédiées à M. </w:t>
      </w:r>
      <w:proofErr w:type="spellStart"/>
      <w:r>
        <w:rPr>
          <w:rFonts w:ascii="Arial" w:hAnsi="Arial" w:cs="Arial"/>
          <w:i/>
          <w:iCs/>
          <w:color w:val="000000"/>
          <w:sz w:val="20"/>
          <w:szCs w:val="20"/>
        </w:rPr>
        <w:t>Jacotot</w:t>
      </w:r>
      <w:proofErr w:type="spellEnd"/>
      <w:r>
        <w:rPr>
          <w:rFonts w:ascii="Arial" w:hAnsi="Arial" w:cs="Arial"/>
          <w:color w:val="000000"/>
          <w:sz w:val="20"/>
          <w:szCs w:val="20"/>
        </w:rPr>
        <w:t xml:space="preserve"> (1830) par Jenny </w:t>
      </w:r>
      <w:proofErr w:type="spellStart"/>
      <w:r>
        <w:rPr>
          <w:rFonts w:ascii="Arial" w:hAnsi="Arial" w:cs="Arial"/>
          <w:color w:val="000000"/>
          <w:sz w:val="20"/>
          <w:szCs w:val="20"/>
        </w:rPr>
        <w:t>Constantini</w:t>
      </w:r>
      <w:proofErr w:type="spellEnd"/>
      <w:r>
        <w:rPr>
          <w:rFonts w:ascii="Arial" w:hAnsi="Arial" w:cs="Arial"/>
          <w:color w:val="000000"/>
          <w:sz w:val="20"/>
          <w:szCs w:val="20"/>
        </w:rPr>
        <w:t xml:space="preserve">, </w:t>
      </w:r>
      <w:r>
        <w:rPr>
          <w:rFonts w:ascii="Arial" w:hAnsi="Arial" w:cs="Arial"/>
          <w:i/>
          <w:iCs/>
          <w:color w:val="000000"/>
          <w:sz w:val="20"/>
          <w:szCs w:val="20"/>
        </w:rPr>
        <w:t>Air suisse varié pour piano-forte</w:t>
      </w:r>
      <w:r>
        <w:rPr>
          <w:rFonts w:ascii="Arial" w:hAnsi="Arial" w:cs="Arial"/>
          <w:color w:val="000000"/>
          <w:sz w:val="20"/>
          <w:szCs w:val="20"/>
        </w:rPr>
        <w:t xml:space="preserve"> op. 1 (Lemoine, 1831) par Mlle Delaporte, des airs variés de Pauline </w:t>
      </w:r>
      <w:proofErr w:type="spellStart"/>
      <w:r>
        <w:rPr>
          <w:rFonts w:ascii="Arial" w:hAnsi="Arial" w:cs="Arial"/>
          <w:color w:val="000000"/>
          <w:sz w:val="20"/>
          <w:szCs w:val="20"/>
        </w:rPr>
        <w:t>Duchambge</w:t>
      </w:r>
      <w:proofErr w:type="spellEnd"/>
      <w:r>
        <w:rPr>
          <w:rFonts w:ascii="Arial" w:hAnsi="Arial" w:cs="Arial"/>
          <w:color w:val="000000"/>
          <w:sz w:val="20"/>
          <w:szCs w:val="20"/>
        </w:rPr>
        <w:t xml:space="preserve"> (</w:t>
      </w:r>
      <w:r>
        <w:rPr>
          <w:rFonts w:ascii="Arial" w:hAnsi="Arial" w:cs="Arial"/>
          <w:i/>
          <w:iCs/>
          <w:color w:val="000000"/>
          <w:sz w:val="20"/>
          <w:szCs w:val="20"/>
        </w:rPr>
        <w:t>L'Absence</w:t>
      </w:r>
      <w:r>
        <w:rPr>
          <w:rFonts w:ascii="Arial" w:hAnsi="Arial" w:cs="Arial"/>
          <w:color w:val="000000"/>
          <w:sz w:val="20"/>
          <w:szCs w:val="20"/>
        </w:rPr>
        <w:t xml:space="preserve">, </w:t>
      </w:r>
      <w:r>
        <w:rPr>
          <w:rFonts w:ascii="Arial" w:hAnsi="Arial" w:cs="Arial"/>
          <w:i/>
          <w:iCs/>
          <w:color w:val="000000"/>
          <w:sz w:val="20"/>
          <w:szCs w:val="20"/>
        </w:rPr>
        <w:t>A qui pense-t-il?,</w:t>
      </w:r>
      <w:r>
        <w:rPr>
          <w:rFonts w:ascii="Arial" w:hAnsi="Arial" w:cs="Arial"/>
          <w:color w:val="000000"/>
          <w:sz w:val="20"/>
          <w:szCs w:val="20"/>
        </w:rPr>
        <w:t xml:space="preserve"> </w:t>
      </w:r>
      <w:r>
        <w:rPr>
          <w:rFonts w:ascii="Arial" w:hAnsi="Arial" w:cs="Arial"/>
          <w:i/>
          <w:iCs/>
          <w:color w:val="000000"/>
          <w:sz w:val="20"/>
          <w:szCs w:val="20"/>
        </w:rPr>
        <w:t>le Bouquet de bal</w:t>
      </w:r>
      <w:r>
        <w:rPr>
          <w:rFonts w:ascii="Arial" w:hAnsi="Arial" w:cs="Arial"/>
          <w:color w:val="000000"/>
          <w:sz w:val="20"/>
          <w:szCs w:val="20"/>
        </w:rPr>
        <w:t xml:space="preserve">, La Chanson du fou, </w:t>
      </w:r>
      <w:r>
        <w:rPr>
          <w:rFonts w:ascii="Arial" w:hAnsi="Arial" w:cs="Arial"/>
          <w:i/>
          <w:iCs/>
          <w:color w:val="000000"/>
          <w:sz w:val="20"/>
          <w:szCs w:val="20"/>
        </w:rPr>
        <w:t>Prends-garde</w:t>
      </w:r>
      <w:r>
        <w:rPr>
          <w:rFonts w:ascii="Arial" w:hAnsi="Arial" w:cs="Arial"/>
          <w:color w:val="000000"/>
          <w:sz w:val="20"/>
          <w:szCs w:val="20"/>
        </w:rPr>
        <w:t xml:space="preserve">, </w:t>
      </w:r>
      <w:r>
        <w:rPr>
          <w:rFonts w:ascii="Arial" w:hAnsi="Arial" w:cs="Arial"/>
          <w:i/>
          <w:iCs/>
          <w:color w:val="000000"/>
          <w:sz w:val="20"/>
          <w:szCs w:val="20"/>
        </w:rPr>
        <w:t>La Ronde</w:t>
      </w:r>
      <w:r>
        <w:rPr>
          <w:rFonts w:ascii="Arial" w:hAnsi="Arial" w:cs="Arial"/>
          <w:color w:val="000000"/>
          <w:sz w:val="20"/>
          <w:szCs w:val="20"/>
        </w:rPr>
        <w:t xml:space="preserve">...) et également </w:t>
      </w:r>
      <w:hyperlink r:id="rId17" w:history="1">
        <w:r>
          <w:rPr>
            <w:rStyle w:val="Lienhypertexte"/>
            <w:rFonts w:ascii="Arial" w:hAnsi="Arial" w:cs="Arial"/>
            <w:sz w:val="20"/>
            <w:szCs w:val="20"/>
          </w:rPr>
          <w:t xml:space="preserve">Louise </w:t>
        </w:r>
        <w:proofErr w:type="spellStart"/>
        <w:r>
          <w:rPr>
            <w:rStyle w:val="Lienhypertexte"/>
            <w:rFonts w:ascii="Arial" w:hAnsi="Arial" w:cs="Arial"/>
            <w:sz w:val="20"/>
            <w:szCs w:val="20"/>
          </w:rPr>
          <w:t>Farrenc</w:t>
        </w:r>
        <w:proofErr w:type="spellEnd"/>
      </w:hyperlink>
      <w:r>
        <w:rPr>
          <w:rFonts w:ascii="Arial" w:hAnsi="Arial" w:cs="Arial"/>
          <w:color w:val="000000"/>
          <w:sz w:val="20"/>
          <w:szCs w:val="20"/>
        </w:rPr>
        <w:t xml:space="preserve"> (1804-1875), pianiste et compositeur, professeur de piano au Conservatoire de Paris de 1842 à 1872, auteur d'un </w:t>
      </w:r>
      <w:r>
        <w:rPr>
          <w:rFonts w:ascii="Arial" w:hAnsi="Arial" w:cs="Arial"/>
          <w:i/>
          <w:iCs/>
          <w:color w:val="000000"/>
          <w:sz w:val="20"/>
          <w:szCs w:val="20"/>
        </w:rPr>
        <w:t>Traité des observations</w:t>
      </w:r>
      <w:r>
        <w:rPr>
          <w:rFonts w:ascii="Arial" w:hAnsi="Arial" w:cs="Arial"/>
          <w:color w:val="000000"/>
          <w:sz w:val="20"/>
          <w:szCs w:val="20"/>
        </w:rPr>
        <w:t xml:space="preserve">... et de nombreuses compositions pour le piano, des œuvres de musique de chambre et trois symphonies, </w:t>
      </w:r>
      <w:bookmarkStart w:id="4" w:name="hantute"/>
      <w:bookmarkEnd w:id="4"/>
      <w:r>
        <w:rPr>
          <w:rFonts w:ascii="Arial" w:hAnsi="Arial" w:cs="Arial"/>
          <w:color w:val="000000"/>
          <w:sz w:val="20"/>
          <w:szCs w:val="20"/>
        </w:rPr>
        <w:fldChar w:fldCharType="begin"/>
      </w:r>
      <w:r>
        <w:rPr>
          <w:rFonts w:ascii="Arial" w:hAnsi="Arial" w:cs="Arial"/>
          <w:color w:val="000000"/>
          <w:sz w:val="20"/>
          <w:szCs w:val="20"/>
        </w:rPr>
        <w:instrText xml:space="preserve"> HYPERLINK "http://www.musimem.com/femmes.htm" \l "note1" </w:instrText>
      </w:r>
      <w:r>
        <w:rPr>
          <w:rFonts w:ascii="Arial" w:hAnsi="Arial" w:cs="Arial"/>
          <w:color w:val="000000"/>
          <w:sz w:val="20"/>
          <w:szCs w:val="20"/>
        </w:rPr>
      </w:r>
      <w:r>
        <w:rPr>
          <w:rFonts w:ascii="Arial" w:hAnsi="Arial" w:cs="Arial"/>
          <w:color w:val="000000"/>
          <w:sz w:val="20"/>
          <w:szCs w:val="20"/>
        </w:rPr>
        <w:fldChar w:fldCharType="separate"/>
      </w:r>
      <w:r>
        <w:rPr>
          <w:rStyle w:val="Lienhypertexte"/>
          <w:rFonts w:ascii="Arial" w:hAnsi="Arial" w:cs="Arial"/>
          <w:sz w:val="20"/>
          <w:szCs w:val="20"/>
        </w:rPr>
        <w:t xml:space="preserve">Mme </w:t>
      </w:r>
      <w:proofErr w:type="spellStart"/>
      <w:r>
        <w:rPr>
          <w:rStyle w:val="Lienhypertexte"/>
          <w:rFonts w:ascii="Arial" w:hAnsi="Arial" w:cs="Arial"/>
          <w:sz w:val="20"/>
          <w:szCs w:val="20"/>
        </w:rPr>
        <w:t>Hantute</w:t>
      </w:r>
      <w:proofErr w:type="spellEnd"/>
      <w:r>
        <w:rPr>
          <w:rFonts w:ascii="Arial" w:hAnsi="Arial" w:cs="Arial"/>
          <w:color w:val="000000"/>
          <w:sz w:val="20"/>
          <w:szCs w:val="20"/>
        </w:rPr>
        <w:fldChar w:fldCharType="end"/>
      </w:r>
      <w:r>
        <w:rPr>
          <w:rFonts w:ascii="Arial" w:hAnsi="Arial" w:cs="Arial"/>
          <w:color w:val="000000"/>
          <w:sz w:val="20"/>
          <w:szCs w:val="20"/>
        </w:rPr>
        <w:t xml:space="preserve"> </w:t>
      </w:r>
      <w:hyperlink r:id="rId18" w:anchor="note1" w:history="1">
        <w:r>
          <w:rPr>
            <w:rStyle w:val="Lienhypertexte"/>
            <w:rFonts w:ascii="Arial" w:hAnsi="Arial" w:cs="Arial"/>
            <w:sz w:val="20"/>
            <w:szCs w:val="20"/>
            <w:vertAlign w:val="superscript"/>
          </w:rPr>
          <w:t>1</w:t>
        </w:r>
      </w:hyperlink>
      <w:r>
        <w:rPr>
          <w:rFonts w:ascii="Arial" w:hAnsi="Arial" w:cs="Arial"/>
          <w:color w:val="000000"/>
          <w:sz w:val="20"/>
          <w:szCs w:val="20"/>
        </w:rPr>
        <w:t>, auteur de chansons et romances (</w:t>
      </w:r>
      <w:r>
        <w:rPr>
          <w:rFonts w:ascii="Arial" w:hAnsi="Arial" w:cs="Arial"/>
          <w:i/>
          <w:iCs/>
          <w:color w:val="000000"/>
          <w:sz w:val="20"/>
          <w:szCs w:val="20"/>
        </w:rPr>
        <w:t>Chant du faucheur polonais, Le rendez-vous, Le sommeil de Julien, Le vrai mal d'amour</w:t>
      </w:r>
      <w:r>
        <w:rPr>
          <w:rFonts w:ascii="Arial" w:hAnsi="Arial" w:cs="Arial"/>
          <w:color w:val="000000"/>
          <w:sz w:val="20"/>
          <w:szCs w:val="20"/>
        </w:rPr>
        <w:t xml:space="preserve">), </w:t>
      </w:r>
    </w:p>
    <w:tbl>
      <w:tblPr>
        <w:tblpPr w:leftFromText="45" w:rightFromText="45" w:vertAnchor="text"/>
        <w:tblW w:w="0" w:type="auto"/>
        <w:tblCellSpacing w:w="0" w:type="dxa"/>
        <w:tblCellMar>
          <w:top w:w="72" w:type="dxa"/>
          <w:left w:w="72" w:type="dxa"/>
          <w:bottom w:w="72" w:type="dxa"/>
          <w:right w:w="72" w:type="dxa"/>
        </w:tblCellMar>
        <w:tblLook w:val="04A0" w:firstRow="1" w:lastRow="0" w:firstColumn="1" w:lastColumn="0" w:noHBand="0" w:noVBand="1"/>
      </w:tblPr>
      <w:tblGrid>
        <w:gridCol w:w="2472"/>
      </w:tblGrid>
      <w:tr w:rsidR="00530D75" w14:paraId="09DEB353" w14:textId="77777777" w:rsidTr="00530D75">
        <w:trPr>
          <w:tblCellSpacing w:w="0" w:type="dxa"/>
        </w:trPr>
        <w:tc>
          <w:tcPr>
            <w:tcW w:w="0" w:type="auto"/>
            <w:vAlign w:val="center"/>
            <w:hideMark/>
          </w:tcPr>
          <w:p w14:paraId="0B1042C8" w14:textId="64E05A93" w:rsidR="00530D75" w:rsidRDefault="00530D75">
            <w:pPr>
              <w:jc w:val="center"/>
              <w:rPr>
                <w:rFonts w:ascii="Times New Roman" w:hAnsi="Times New Roman" w:cs="Times New Roman"/>
              </w:rPr>
            </w:pPr>
            <w:r>
              <w:rPr>
                <w:noProof/>
              </w:rPr>
              <mc:AlternateContent>
                <mc:Choice Requires="wps">
                  <w:drawing>
                    <wp:inline distT="0" distB="0" distL="0" distR="0" wp14:anchorId="3FCB8DD3" wp14:editId="7698F448">
                      <wp:extent cx="1478280" cy="196088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8280" cy="196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C4BB7" id="Rectangle 9" o:spid="_x0000_s1026" style="width:116.4pt;height:1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" filled="f" stroked="f">
                      <o:lock v:ext="edit" aspectratio="t"/>
                      <w10:anchorlock/>
                    </v:rect>
                  </w:pict>
                </mc:Fallback>
              </mc:AlternateContent>
            </w:r>
          </w:p>
        </w:tc>
      </w:tr>
      <w:tr w:rsidR="00530D75" w14:paraId="6412E453" w14:textId="77777777" w:rsidTr="00530D75">
        <w:trPr>
          <w:tblCellSpacing w:w="0" w:type="dxa"/>
        </w:trPr>
        <w:tc>
          <w:tcPr>
            <w:tcW w:w="0" w:type="auto"/>
            <w:vAlign w:val="center"/>
            <w:hideMark/>
          </w:tcPr>
          <w:p w14:paraId="3F922143" w14:textId="77777777" w:rsidR="00530D75" w:rsidRDefault="00530D75">
            <w:pPr>
              <w:jc w:val="center"/>
            </w:pPr>
            <w:r>
              <w:rPr>
                <w:rFonts w:ascii="Arial" w:hAnsi="Arial" w:cs="Arial"/>
                <w:color w:val="800000"/>
                <w:sz w:val="15"/>
                <w:szCs w:val="15"/>
              </w:rPr>
              <w:t xml:space="preserve">Augusta </w:t>
            </w:r>
            <w:proofErr w:type="spellStart"/>
            <w:r>
              <w:rPr>
                <w:rFonts w:ascii="Arial" w:hAnsi="Arial" w:cs="Arial"/>
                <w:color w:val="800000"/>
                <w:sz w:val="15"/>
                <w:szCs w:val="15"/>
              </w:rPr>
              <w:t>Holmès</w:t>
            </w:r>
            <w:proofErr w:type="spellEnd"/>
            <w:r>
              <w:rPr>
                <w:rFonts w:ascii="Arial" w:hAnsi="Arial" w:cs="Arial"/>
                <w:color w:val="800000"/>
                <w:sz w:val="15"/>
                <w:szCs w:val="15"/>
              </w:rPr>
              <w:t>,</w:t>
            </w:r>
            <w:r>
              <w:rPr>
                <w:rFonts w:ascii="Arial" w:hAnsi="Arial" w:cs="Arial"/>
                <w:color w:val="800000"/>
                <w:sz w:val="15"/>
                <w:szCs w:val="15"/>
              </w:rPr>
              <w:br/>
              <w:t>compagne de Catulle Mendès</w:t>
            </w:r>
          </w:p>
        </w:tc>
      </w:tr>
    </w:tbl>
    <w:p w14:paraId="43CE2DF4"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Mlle Lambert à qui l’on doit un </w:t>
      </w:r>
      <w:r>
        <w:rPr>
          <w:rFonts w:ascii="Arial" w:hAnsi="Arial" w:cs="Arial"/>
          <w:i/>
          <w:iCs/>
          <w:color w:val="000000"/>
          <w:sz w:val="20"/>
          <w:szCs w:val="20"/>
        </w:rPr>
        <w:t>Premier quadrille pour piano</w:t>
      </w:r>
      <w:r>
        <w:rPr>
          <w:rFonts w:ascii="Arial" w:hAnsi="Arial" w:cs="Arial"/>
          <w:color w:val="000000"/>
          <w:sz w:val="20"/>
          <w:szCs w:val="20"/>
        </w:rPr>
        <w:t xml:space="preserve"> (</w:t>
      </w:r>
      <w:proofErr w:type="spellStart"/>
      <w:r>
        <w:rPr>
          <w:rFonts w:ascii="Arial" w:hAnsi="Arial" w:cs="Arial"/>
          <w:color w:val="000000"/>
          <w:sz w:val="20"/>
          <w:szCs w:val="20"/>
        </w:rPr>
        <w:t>Richault</w:t>
      </w:r>
      <w:proofErr w:type="spellEnd"/>
      <w:r>
        <w:rPr>
          <w:rFonts w:ascii="Arial" w:hAnsi="Arial" w:cs="Arial"/>
          <w:color w:val="000000"/>
          <w:sz w:val="20"/>
          <w:szCs w:val="20"/>
        </w:rPr>
        <w:t xml:space="preserve"> 1830), Mme Jules </w:t>
      </w:r>
      <w:proofErr w:type="spellStart"/>
      <w:r>
        <w:rPr>
          <w:rFonts w:ascii="Arial" w:hAnsi="Arial" w:cs="Arial"/>
          <w:color w:val="000000"/>
          <w:sz w:val="20"/>
          <w:szCs w:val="20"/>
        </w:rPr>
        <w:t>Menessier</w:t>
      </w:r>
      <w:proofErr w:type="spellEnd"/>
      <w:r>
        <w:rPr>
          <w:rFonts w:ascii="Arial" w:hAnsi="Arial" w:cs="Arial"/>
          <w:color w:val="000000"/>
          <w:sz w:val="20"/>
          <w:szCs w:val="20"/>
        </w:rPr>
        <w:t xml:space="preserve">-Nodier, auteur de barcarolles et de mélodies romantiques sur des paroles d'Alfred de Vigny, Sainte-Beuve et Victor Hugo; Mlle </w:t>
      </w:r>
      <w:proofErr w:type="spellStart"/>
      <w:r>
        <w:rPr>
          <w:rFonts w:ascii="Arial" w:hAnsi="Arial" w:cs="Arial"/>
          <w:color w:val="000000"/>
          <w:sz w:val="20"/>
          <w:szCs w:val="20"/>
        </w:rPr>
        <w:t>Millin</w:t>
      </w:r>
      <w:proofErr w:type="spellEnd"/>
      <w:r>
        <w:rPr>
          <w:rFonts w:ascii="Arial" w:hAnsi="Arial" w:cs="Arial"/>
          <w:color w:val="000000"/>
          <w:sz w:val="20"/>
          <w:szCs w:val="20"/>
        </w:rPr>
        <w:t>, professeur à l'</w:t>
      </w:r>
      <w:proofErr w:type="spellStart"/>
      <w:r>
        <w:rPr>
          <w:rFonts w:ascii="Arial" w:hAnsi="Arial" w:cs="Arial"/>
          <w:color w:val="000000"/>
          <w:sz w:val="20"/>
          <w:szCs w:val="20"/>
        </w:rPr>
        <w:t>Ecole</w:t>
      </w:r>
      <w:proofErr w:type="spellEnd"/>
      <w:r>
        <w:rPr>
          <w:rFonts w:ascii="Arial" w:hAnsi="Arial" w:cs="Arial"/>
          <w:color w:val="000000"/>
          <w:sz w:val="20"/>
          <w:szCs w:val="20"/>
        </w:rPr>
        <w:t xml:space="preserve"> Royale de Musique et compositeur notamment d'un nouveau quadrille de contredanses </w:t>
      </w:r>
      <w:r>
        <w:rPr>
          <w:rFonts w:ascii="Arial" w:hAnsi="Arial" w:cs="Arial"/>
          <w:i/>
          <w:iCs/>
          <w:color w:val="000000"/>
          <w:sz w:val="20"/>
          <w:szCs w:val="20"/>
        </w:rPr>
        <w:t>Les Orientales</w:t>
      </w:r>
      <w:r>
        <w:rPr>
          <w:rFonts w:ascii="Arial" w:hAnsi="Arial" w:cs="Arial"/>
          <w:color w:val="000000"/>
          <w:sz w:val="20"/>
          <w:szCs w:val="20"/>
        </w:rPr>
        <w:t xml:space="preserve"> (1830); </w:t>
      </w:r>
      <w:hyperlink r:id="rId19" w:history="1">
        <w:r>
          <w:rPr>
            <w:rStyle w:val="Lienhypertexte"/>
            <w:rFonts w:ascii="Arial" w:hAnsi="Arial" w:cs="Arial"/>
            <w:sz w:val="20"/>
            <w:szCs w:val="20"/>
          </w:rPr>
          <w:t xml:space="preserve">Marie </w:t>
        </w:r>
        <w:proofErr w:type="spellStart"/>
        <w:r>
          <w:rPr>
            <w:rStyle w:val="Lienhypertexte"/>
            <w:rFonts w:ascii="Arial" w:hAnsi="Arial" w:cs="Arial"/>
            <w:sz w:val="20"/>
            <w:szCs w:val="20"/>
          </w:rPr>
          <w:t>Jaëll</w:t>
        </w:r>
        <w:proofErr w:type="spellEnd"/>
      </w:hyperlink>
      <w:r>
        <w:rPr>
          <w:rFonts w:ascii="Arial" w:hAnsi="Arial" w:cs="Arial"/>
          <w:color w:val="000000"/>
          <w:sz w:val="20"/>
          <w:szCs w:val="20"/>
        </w:rPr>
        <w:t xml:space="preserve"> (1846-1925), pianiste, auteur de nombreuses pièces pour son instrument et de plusieurs ouvrages pédagogiques; </w:t>
      </w:r>
    </w:p>
    <w:tbl>
      <w:tblPr>
        <w:tblpPr w:leftFromText="45" w:rightFromText="45" w:vertAnchor="text" w:tblpXSpec="right" w:tblpYSpec="center"/>
        <w:tblW w:w="1995" w:type="dxa"/>
        <w:tblCellSpacing w:w="0" w:type="dxa"/>
        <w:tblCellMar>
          <w:top w:w="72" w:type="dxa"/>
          <w:left w:w="72" w:type="dxa"/>
          <w:bottom w:w="72" w:type="dxa"/>
          <w:right w:w="72" w:type="dxa"/>
        </w:tblCellMar>
        <w:tblLook w:val="04A0" w:firstRow="1" w:lastRow="0" w:firstColumn="1" w:lastColumn="0" w:noHBand="0" w:noVBand="1"/>
      </w:tblPr>
      <w:tblGrid>
        <w:gridCol w:w="1995"/>
      </w:tblGrid>
      <w:tr w:rsidR="00530D75" w14:paraId="55E6BA04" w14:textId="77777777" w:rsidTr="00530D75">
        <w:trPr>
          <w:tblCellSpacing w:w="0" w:type="dxa"/>
        </w:trPr>
        <w:tc>
          <w:tcPr>
            <w:tcW w:w="0" w:type="auto"/>
            <w:vAlign w:val="center"/>
            <w:hideMark/>
          </w:tcPr>
          <w:p w14:paraId="57C5AF66" w14:textId="46A224AF" w:rsidR="00530D75" w:rsidRDefault="00530D75">
            <w:pPr>
              <w:jc w:val="center"/>
              <w:rPr>
                <w:rFonts w:ascii="Times New Roman" w:hAnsi="Times New Roman" w:cs="Times New Roman"/>
              </w:rPr>
            </w:pPr>
            <w:r>
              <w:rPr>
                <w:noProof/>
              </w:rPr>
              <w:lastRenderedPageBreak/>
              <w:drawing>
                <wp:inline distT="0" distB="0" distL="0" distR="0" wp14:anchorId="7F0CA640" wp14:editId="2540EBC8">
                  <wp:extent cx="1132840" cy="157988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2840" cy="1579880"/>
                          </a:xfrm>
                          <a:prstGeom prst="rect">
                            <a:avLst/>
                          </a:prstGeom>
                          <a:noFill/>
                          <a:ln>
                            <a:noFill/>
                          </a:ln>
                        </pic:spPr>
                      </pic:pic>
                    </a:graphicData>
                  </a:graphic>
                </wp:inline>
              </w:drawing>
            </w:r>
          </w:p>
        </w:tc>
      </w:tr>
      <w:tr w:rsidR="00530D75" w14:paraId="7C3F2EA8" w14:textId="77777777" w:rsidTr="00530D75">
        <w:trPr>
          <w:tblCellSpacing w:w="0" w:type="dxa"/>
        </w:trPr>
        <w:tc>
          <w:tcPr>
            <w:tcW w:w="0" w:type="auto"/>
            <w:vAlign w:val="center"/>
            <w:hideMark/>
          </w:tcPr>
          <w:p w14:paraId="0F7AFCC1" w14:textId="77777777" w:rsidR="00530D75" w:rsidRDefault="00530D75">
            <w:pPr>
              <w:jc w:val="center"/>
            </w:pPr>
            <w:r>
              <w:rPr>
                <w:rFonts w:ascii="Arial" w:hAnsi="Arial" w:cs="Arial"/>
                <w:color w:val="800000"/>
                <w:sz w:val="15"/>
                <w:szCs w:val="15"/>
              </w:rPr>
              <w:t xml:space="preserve">Cécile </w:t>
            </w:r>
            <w:proofErr w:type="spellStart"/>
            <w:r>
              <w:rPr>
                <w:rFonts w:ascii="Arial" w:hAnsi="Arial" w:cs="Arial"/>
                <w:color w:val="800000"/>
                <w:sz w:val="15"/>
                <w:szCs w:val="15"/>
              </w:rPr>
              <w:t>Chaminade</w:t>
            </w:r>
            <w:proofErr w:type="spellEnd"/>
          </w:p>
        </w:tc>
      </w:tr>
    </w:tbl>
    <w:p w14:paraId="1EEDEC3A"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Cécile </w:t>
      </w:r>
      <w:proofErr w:type="spellStart"/>
      <w:r>
        <w:rPr>
          <w:rFonts w:ascii="Arial" w:hAnsi="Arial" w:cs="Arial"/>
          <w:color w:val="000000"/>
          <w:sz w:val="20"/>
          <w:szCs w:val="20"/>
        </w:rPr>
        <w:t>Chaminade</w:t>
      </w:r>
      <w:proofErr w:type="spellEnd"/>
      <w:r>
        <w:rPr>
          <w:rFonts w:ascii="Arial" w:hAnsi="Arial" w:cs="Arial"/>
          <w:color w:val="000000"/>
          <w:sz w:val="20"/>
          <w:szCs w:val="20"/>
        </w:rPr>
        <w:t xml:space="preserve"> (1861-1944), pianiste, auteur de deux </w:t>
      </w:r>
      <w:r>
        <w:rPr>
          <w:rFonts w:ascii="Arial" w:hAnsi="Arial" w:cs="Arial"/>
          <w:i/>
          <w:iCs/>
          <w:color w:val="000000"/>
          <w:sz w:val="20"/>
          <w:szCs w:val="20"/>
        </w:rPr>
        <w:t>Trios</w:t>
      </w:r>
      <w:r>
        <w:rPr>
          <w:rFonts w:ascii="Arial" w:hAnsi="Arial" w:cs="Arial"/>
          <w:color w:val="000000"/>
          <w:sz w:val="20"/>
          <w:szCs w:val="20"/>
        </w:rPr>
        <w:t xml:space="preserve"> pour violon, violoncelle et piano, un concertino pour flûte et orchestre, une Symphonie lyrique (</w:t>
      </w:r>
      <w:r>
        <w:rPr>
          <w:rFonts w:ascii="Arial" w:hAnsi="Arial" w:cs="Arial"/>
          <w:i/>
          <w:iCs/>
          <w:color w:val="000000"/>
          <w:sz w:val="20"/>
          <w:szCs w:val="20"/>
        </w:rPr>
        <w:t>Les Amazones</w:t>
      </w:r>
      <w:r>
        <w:rPr>
          <w:rFonts w:ascii="Arial" w:hAnsi="Arial" w:cs="Arial"/>
          <w:color w:val="000000"/>
          <w:sz w:val="20"/>
          <w:szCs w:val="20"/>
        </w:rPr>
        <w:t xml:space="preserve">, 1888), deux </w:t>
      </w:r>
      <w:r>
        <w:rPr>
          <w:rFonts w:ascii="Arial" w:hAnsi="Arial" w:cs="Arial"/>
          <w:i/>
          <w:iCs/>
          <w:color w:val="000000"/>
          <w:sz w:val="20"/>
          <w:szCs w:val="20"/>
        </w:rPr>
        <w:t>Suites d'orchestre</w:t>
      </w:r>
      <w:r>
        <w:rPr>
          <w:rFonts w:ascii="Arial" w:hAnsi="Arial" w:cs="Arial"/>
          <w:color w:val="000000"/>
          <w:sz w:val="20"/>
          <w:szCs w:val="20"/>
        </w:rPr>
        <w:t xml:space="preserve"> et un ballet (</w:t>
      </w:r>
      <w:proofErr w:type="spellStart"/>
      <w:r>
        <w:rPr>
          <w:rFonts w:ascii="Arial" w:hAnsi="Arial" w:cs="Arial"/>
          <w:i/>
          <w:iCs/>
          <w:color w:val="000000"/>
          <w:sz w:val="20"/>
          <w:szCs w:val="20"/>
        </w:rPr>
        <w:t>Callirhoé</w:t>
      </w:r>
      <w:proofErr w:type="spellEnd"/>
      <w:r>
        <w:rPr>
          <w:rFonts w:ascii="Arial" w:hAnsi="Arial" w:cs="Arial"/>
          <w:color w:val="000000"/>
          <w:sz w:val="20"/>
          <w:szCs w:val="20"/>
        </w:rPr>
        <w:t>) interprété à Marseille en 1888 et de mélodies et pièces d'orgue (</w:t>
      </w:r>
      <w:r>
        <w:rPr>
          <w:rFonts w:ascii="Arial" w:hAnsi="Arial" w:cs="Arial"/>
          <w:i/>
          <w:iCs/>
          <w:color w:val="000000"/>
          <w:sz w:val="20"/>
          <w:szCs w:val="20"/>
        </w:rPr>
        <w:t>La Nef Sacrée</w:t>
      </w:r>
      <w:r>
        <w:rPr>
          <w:rFonts w:ascii="Arial" w:hAnsi="Arial" w:cs="Arial"/>
          <w:color w:val="000000"/>
          <w:sz w:val="20"/>
          <w:szCs w:val="20"/>
        </w:rPr>
        <w:t xml:space="preserve">, publiée chez Enoch). </w:t>
      </w:r>
      <w:hyperlink r:id="rId21" w:history="1">
        <w:r>
          <w:rPr>
            <w:rStyle w:val="Lienhypertexte"/>
            <w:rFonts w:ascii="Arial" w:hAnsi="Arial" w:cs="Arial"/>
            <w:sz w:val="20"/>
            <w:szCs w:val="20"/>
          </w:rPr>
          <w:t xml:space="preserve">Augusta </w:t>
        </w:r>
        <w:proofErr w:type="spellStart"/>
        <w:r>
          <w:rPr>
            <w:rStyle w:val="Lienhypertexte"/>
            <w:rFonts w:ascii="Arial" w:hAnsi="Arial" w:cs="Arial"/>
            <w:sz w:val="20"/>
            <w:szCs w:val="20"/>
          </w:rPr>
          <w:t>Holmès</w:t>
        </w:r>
        <w:proofErr w:type="spellEnd"/>
      </w:hyperlink>
      <w:r>
        <w:rPr>
          <w:rFonts w:ascii="Arial" w:hAnsi="Arial" w:cs="Arial"/>
          <w:color w:val="000000"/>
          <w:sz w:val="20"/>
          <w:szCs w:val="20"/>
        </w:rPr>
        <w:t xml:space="preserve"> (1847-1903), filleule d'Alfred de Vigny, écrivit des symphonies dramatiques : </w:t>
      </w:r>
      <w:proofErr w:type="spellStart"/>
      <w:r>
        <w:rPr>
          <w:rFonts w:ascii="Arial" w:hAnsi="Arial" w:cs="Arial"/>
          <w:i/>
          <w:iCs/>
          <w:color w:val="000000"/>
          <w:sz w:val="20"/>
          <w:szCs w:val="20"/>
        </w:rPr>
        <w:t>Lutéce</w:t>
      </w:r>
      <w:proofErr w:type="spellEnd"/>
      <w:r>
        <w:rPr>
          <w:rFonts w:ascii="Arial" w:hAnsi="Arial" w:cs="Arial"/>
          <w:color w:val="000000"/>
          <w:sz w:val="20"/>
          <w:szCs w:val="20"/>
        </w:rPr>
        <w:t xml:space="preserve"> (</w:t>
      </w:r>
      <w:proofErr w:type="spellStart"/>
      <w:r>
        <w:rPr>
          <w:rFonts w:ascii="Arial" w:hAnsi="Arial" w:cs="Arial"/>
          <w:color w:val="000000"/>
          <w:sz w:val="20"/>
          <w:szCs w:val="20"/>
        </w:rPr>
        <w:t>Choudens</w:t>
      </w:r>
      <w:proofErr w:type="spellEnd"/>
      <w:r>
        <w:rPr>
          <w:rFonts w:ascii="Arial" w:hAnsi="Arial" w:cs="Arial"/>
          <w:color w:val="000000"/>
          <w:sz w:val="20"/>
          <w:szCs w:val="20"/>
        </w:rPr>
        <w:t xml:space="preserve">, 1879) </w:t>
      </w:r>
      <w:r>
        <w:rPr>
          <w:rFonts w:ascii="Arial" w:hAnsi="Arial" w:cs="Arial"/>
          <w:i/>
          <w:iCs/>
          <w:color w:val="000000"/>
          <w:sz w:val="20"/>
          <w:szCs w:val="20"/>
        </w:rPr>
        <w:t>Les Argonautes</w:t>
      </w:r>
      <w:r>
        <w:rPr>
          <w:rFonts w:ascii="Arial" w:hAnsi="Arial" w:cs="Arial"/>
          <w:color w:val="000000"/>
          <w:sz w:val="20"/>
          <w:szCs w:val="20"/>
        </w:rPr>
        <w:t xml:space="preserve"> (Grus, 1881), </w:t>
      </w:r>
      <w:r>
        <w:rPr>
          <w:rFonts w:ascii="Arial" w:hAnsi="Arial" w:cs="Arial"/>
          <w:i/>
          <w:iCs/>
          <w:color w:val="000000"/>
          <w:sz w:val="20"/>
          <w:szCs w:val="20"/>
        </w:rPr>
        <w:t>Ode triomphale</w:t>
      </w:r>
      <w:r>
        <w:rPr>
          <w:rFonts w:ascii="Arial" w:hAnsi="Arial" w:cs="Arial"/>
          <w:color w:val="000000"/>
          <w:sz w:val="20"/>
          <w:szCs w:val="20"/>
        </w:rPr>
        <w:t xml:space="preserve"> (</w:t>
      </w:r>
      <w:proofErr w:type="spellStart"/>
      <w:r>
        <w:rPr>
          <w:rFonts w:ascii="Arial" w:hAnsi="Arial" w:cs="Arial"/>
          <w:color w:val="000000"/>
          <w:sz w:val="20"/>
          <w:szCs w:val="20"/>
        </w:rPr>
        <w:t>Durdilly</w:t>
      </w:r>
      <w:proofErr w:type="spellEnd"/>
      <w:r>
        <w:rPr>
          <w:rFonts w:ascii="Arial" w:hAnsi="Arial" w:cs="Arial"/>
          <w:color w:val="000000"/>
          <w:sz w:val="20"/>
          <w:szCs w:val="20"/>
        </w:rPr>
        <w:t xml:space="preserve">, 1889), un poème symphonique : </w:t>
      </w:r>
      <w:r>
        <w:rPr>
          <w:rFonts w:ascii="Arial" w:hAnsi="Arial" w:cs="Arial"/>
          <w:i/>
          <w:iCs/>
          <w:color w:val="000000"/>
          <w:sz w:val="20"/>
          <w:szCs w:val="20"/>
        </w:rPr>
        <w:t>Irlande</w:t>
      </w:r>
      <w:r>
        <w:rPr>
          <w:rFonts w:ascii="Arial" w:hAnsi="Arial" w:cs="Arial"/>
          <w:color w:val="000000"/>
          <w:sz w:val="20"/>
          <w:szCs w:val="20"/>
        </w:rPr>
        <w:t xml:space="preserve"> pour très grand orchestre, des opéras (</w:t>
      </w:r>
      <w:r>
        <w:rPr>
          <w:rFonts w:ascii="Arial" w:hAnsi="Arial" w:cs="Arial"/>
          <w:i/>
          <w:iCs/>
          <w:color w:val="000000"/>
          <w:sz w:val="20"/>
          <w:szCs w:val="20"/>
        </w:rPr>
        <w:t>La Montagne noire</w:t>
      </w:r>
      <w:r>
        <w:rPr>
          <w:rFonts w:ascii="Arial" w:hAnsi="Arial" w:cs="Arial"/>
          <w:color w:val="000000"/>
          <w:sz w:val="20"/>
          <w:szCs w:val="20"/>
        </w:rPr>
        <w:t xml:space="preserve">, 1895....). Compagne de Catulle Mendès elle eut de lui 5 enfants. </w:t>
      </w:r>
      <w:proofErr w:type="spellStart"/>
      <w:r>
        <w:rPr>
          <w:rFonts w:ascii="Arial" w:hAnsi="Arial" w:cs="Arial"/>
          <w:color w:val="000000"/>
          <w:sz w:val="20"/>
          <w:szCs w:val="20"/>
        </w:rPr>
        <w:t>Loïsa</w:t>
      </w:r>
      <w:proofErr w:type="spellEnd"/>
      <w:r>
        <w:rPr>
          <w:rFonts w:ascii="Arial" w:hAnsi="Arial" w:cs="Arial"/>
          <w:color w:val="000000"/>
          <w:sz w:val="20"/>
          <w:szCs w:val="20"/>
        </w:rPr>
        <w:t xml:space="preserve"> Puget (1810-1889), célèbre auteur de romances et chansonnettes et également d'un opéra </w:t>
      </w:r>
      <w:r>
        <w:rPr>
          <w:rFonts w:ascii="Arial" w:hAnsi="Arial" w:cs="Arial"/>
          <w:i/>
          <w:iCs/>
          <w:color w:val="000000"/>
          <w:sz w:val="20"/>
          <w:szCs w:val="20"/>
        </w:rPr>
        <w:t>Le Mauvais œil</w:t>
      </w:r>
      <w:r>
        <w:rPr>
          <w:rFonts w:ascii="Arial" w:hAnsi="Arial" w:cs="Arial"/>
          <w:color w:val="000000"/>
          <w:sz w:val="20"/>
          <w:szCs w:val="20"/>
        </w:rPr>
        <w:t xml:space="preserve"> (Opéra-Comique, 1869) et d'une opérette </w:t>
      </w:r>
      <w:r>
        <w:rPr>
          <w:rFonts w:ascii="Arial" w:hAnsi="Arial" w:cs="Arial"/>
          <w:i/>
          <w:iCs/>
          <w:color w:val="000000"/>
          <w:sz w:val="20"/>
          <w:szCs w:val="20"/>
        </w:rPr>
        <w:t>La Veilleuse ou les nuits de Milady</w:t>
      </w:r>
      <w:r>
        <w:rPr>
          <w:rFonts w:ascii="Arial" w:hAnsi="Arial" w:cs="Arial"/>
          <w:color w:val="000000"/>
          <w:sz w:val="20"/>
          <w:szCs w:val="20"/>
        </w:rPr>
        <w:t xml:space="preserve"> (éditée chez </w:t>
      </w:r>
      <w:proofErr w:type="spellStart"/>
      <w:r>
        <w:rPr>
          <w:rFonts w:ascii="Arial" w:hAnsi="Arial" w:cs="Arial"/>
          <w:color w:val="000000"/>
          <w:sz w:val="20"/>
          <w:szCs w:val="20"/>
        </w:rPr>
        <w:t>Heugel</w:t>
      </w:r>
      <w:proofErr w:type="spellEnd"/>
      <w:r>
        <w:rPr>
          <w:rFonts w:ascii="Arial" w:hAnsi="Arial" w:cs="Arial"/>
          <w:color w:val="000000"/>
          <w:sz w:val="20"/>
          <w:szCs w:val="20"/>
        </w:rPr>
        <w:t xml:space="preserve">), compte également parmi ces femmes compositeurs qui ont commencé à se faire remarquer en cette seconde moitié du dix-neuvième siècle. N'omettons pas également de citer, à cheval sur les XIX et XXe siècles, Mel Bonis (1858-1937), élève du Conservatoire de Paris, auteur d'environ 300 </w:t>
      </w:r>
      <w:proofErr w:type="spellStart"/>
      <w:r>
        <w:rPr>
          <w:rFonts w:ascii="Arial" w:hAnsi="Arial" w:cs="Arial"/>
          <w:color w:val="000000"/>
          <w:sz w:val="20"/>
          <w:szCs w:val="20"/>
        </w:rPr>
        <w:t>oeuvres</w:t>
      </w:r>
      <w:proofErr w:type="spellEnd"/>
      <w:r>
        <w:rPr>
          <w:rFonts w:ascii="Arial" w:hAnsi="Arial" w:cs="Arial"/>
          <w:color w:val="000000"/>
          <w:sz w:val="20"/>
          <w:szCs w:val="20"/>
        </w:rPr>
        <w:t xml:space="preserve"> (pièces pour piano, musique de chambre, pages vocales).</w:t>
      </w:r>
    </w:p>
    <w:p w14:paraId="288C3707"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Comme nous le constatons cette dernière période voit naître davantage de compositions écrites par des femmes ; les catalogues d'éditions musicales en font foi. Mais, il faut le dire, celles-ci sont souvent uniquement connues par quelques musicologues avertis ou autres experts. Le grand public actuel, il est vrai, ne connaît pratiquement aucun nom de compositeurs femmes antérieur à notre siècle ! Par contre de grandes interprètes depuis le XVIIe siècle sont connues même de nos jours.</w:t>
      </w:r>
    </w:p>
    <w:tbl>
      <w:tblPr>
        <w:tblW w:w="5000" w:type="pct"/>
        <w:jc w:val="center"/>
        <w:tblCellSpacing w:w="12"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5ED98DFE" w14:textId="77777777" w:rsidTr="00530D75">
        <w:trPr>
          <w:tblCellSpacing w:w="12" w:type="dxa"/>
          <w:jc w:val="center"/>
        </w:trPr>
        <w:tc>
          <w:tcPr>
            <w:tcW w:w="0" w:type="auto"/>
            <w:shd w:val="clear" w:color="auto" w:fill="FFCC99"/>
            <w:vAlign w:val="center"/>
            <w:hideMark/>
          </w:tcPr>
          <w:p w14:paraId="2627C5BC" w14:textId="77777777" w:rsidR="00530D75" w:rsidRDefault="00530D75">
            <w:pPr>
              <w:pStyle w:val="NormalWeb"/>
              <w:jc w:val="center"/>
            </w:pPr>
            <w:bookmarkStart w:id="5" w:name="20e"/>
            <w:bookmarkEnd w:id="5"/>
            <w:r>
              <w:rPr>
                <w:b/>
                <w:bCs/>
              </w:rPr>
              <w:t>LE VINGTIÈME SIÈCLE</w:t>
            </w:r>
          </w:p>
        </w:tc>
      </w:tr>
    </w:tbl>
    <w:tbl>
      <w:tblPr>
        <w:tblpPr w:leftFromText="45" w:rightFromText="45" w:vertAnchor="text"/>
        <w:tblW w:w="3180" w:type="dxa"/>
        <w:tblCellSpacing w:w="0" w:type="dxa"/>
        <w:tblCellMar>
          <w:top w:w="72" w:type="dxa"/>
          <w:left w:w="72" w:type="dxa"/>
          <w:bottom w:w="72" w:type="dxa"/>
          <w:right w:w="72" w:type="dxa"/>
        </w:tblCellMar>
        <w:tblLook w:val="04A0" w:firstRow="1" w:lastRow="0" w:firstColumn="1" w:lastColumn="0" w:noHBand="0" w:noVBand="1"/>
      </w:tblPr>
      <w:tblGrid>
        <w:gridCol w:w="3180"/>
      </w:tblGrid>
      <w:tr w:rsidR="00530D75" w14:paraId="57CF97B1" w14:textId="77777777" w:rsidTr="00530D75">
        <w:trPr>
          <w:tblCellSpacing w:w="0" w:type="dxa"/>
        </w:trPr>
        <w:tc>
          <w:tcPr>
            <w:tcW w:w="0" w:type="auto"/>
            <w:vAlign w:val="center"/>
            <w:hideMark/>
          </w:tcPr>
          <w:p w14:paraId="5B293B2A" w14:textId="2A43CD3E" w:rsidR="00530D75" w:rsidRDefault="00530D75">
            <w:pPr>
              <w:jc w:val="center"/>
              <w:rPr>
                <w:rFonts w:ascii="Times New Roman" w:hAnsi="Times New Roman" w:cs="Times New Roman"/>
              </w:rPr>
            </w:pPr>
            <w:r>
              <w:rPr>
                <w:noProof/>
              </w:rPr>
              <w:drawing>
                <wp:inline distT="0" distB="0" distL="0" distR="0" wp14:anchorId="2352D3D9" wp14:editId="3991D276">
                  <wp:extent cx="1905000" cy="26111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2611120"/>
                          </a:xfrm>
                          <a:prstGeom prst="rect">
                            <a:avLst/>
                          </a:prstGeom>
                          <a:noFill/>
                          <a:ln>
                            <a:noFill/>
                          </a:ln>
                        </pic:spPr>
                      </pic:pic>
                    </a:graphicData>
                  </a:graphic>
                </wp:inline>
              </w:drawing>
            </w:r>
          </w:p>
        </w:tc>
      </w:tr>
      <w:tr w:rsidR="00530D75" w14:paraId="31012441" w14:textId="77777777" w:rsidTr="00530D75">
        <w:trPr>
          <w:tblCellSpacing w:w="0" w:type="dxa"/>
        </w:trPr>
        <w:tc>
          <w:tcPr>
            <w:tcW w:w="0" w:type="auto"/>
            <w:vAlign w:val="center"/>
            <w:hideMark/>
          </w:tcPr>
          <w:p w14:paraId="51FB4E8C" w14:textId="77777777" w:rsidR="00530D75" w:rsidRDefault="00530D75">
            <w:pPr>
              <w:jc w:val="center"/>
            </w:pPr>
            <w:r>
              <w:rPr>
                <w:rFonts w:ascii="Arial" w:hAnsi="Arial" w:cs="Arial"/>
                <w:color w:val="800000"/>
                <w:sz w:val="15"/>
                <w:szCs w:val="15"/>
              </w:rPr>
              <w:t>Henriette Puig-</w:t>
            </w:r>
            <w:proofErr w:type="spellStart"/>
            <w:r>
              <w:rPr>
                <w:rFonts w:ascii="Arial" w:hAnsi="Arial" w:cs="Arial"/>
                <w:color w:val="800000"/>
                <w:sz w:val="15"/>
                <w:szCs w:val="15"/>
              </w:rPr>
              <w:t>Roget</w:t>
            </w:r>
            <w:proofErr w:type="spellEnd"/>
            <w:r>
              <w:rPr>
                <w:rFonts w:ascii="Arial" w:hAnsi="Arial" w:cs="Arial"/>
                <w:color w:val="800000"/>
                <w:sz w:val="15"/>
                <w:szCs w:val="15"/>
              </w:rPr>
              <w:br/>
              <w:t>à la console de l'orgue de Saint-Etienne de Caen, vers 1955</w:t>
            </w:r>
            <w:r>
              <w:rPr>
                <w:rFonts w:ascii="Arial" w:hAnsi="Arial" w:cs="Arial"/>
                <w:color w:val="800000"/>
                <w:sz w:val="15"/>
                <w:szCs w:val="15"/>
              </w:rPr>
              <w:br/>
            </w:r>
            <w:r>
              <w:rPr>
                <w:rFonts w:ascii="Times" w:hAnsi="Times" w:cs="Times"/>
                <w:color w:val="808080"/>
                <w:sz w:val="15"/>
                <w:szCs w:val="15"/>
              </w:rPr>
              <w:t xml:space="preserve">( photo </w:t>
            </w:r>
            <w:proofErr w:type="spellStart"/>
            <w:r>
              <w:rPr>
                <w:rFonts w:ascii="Times" w:hAnsi="Times" w:cs="Times"/>
                <w:color w:val="808080"/>
                <w:sz w:val="15"/>
                <w:szCs w:val="15"/>
              </w:rPr>
              <w:t>Pierda</w:t>
            </w:r>
            <w:proofErr w:type="spellEnd"/>
            <w:r>
              <w:rPr>
                <w:rFonts w:ascii="Times" w:hAnsi="Times" w:cs="Times"/>
                <w:color w:val="808080"/>
                <w:sz w:val="15"/>
                <w:szCs w:val="15"/>
              </w:rPr>
              <w:t> )</w:t>
            </w:r>
          </w:p>
        </w:tc>
      </w:tr>
    </w:tbl>
    <w:p w14:paraId="13D8B1D3"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A l'aube du vingtième siècle et jusqu'à maintenant l'on va voir les femmes prendre une place de plus en plus importante dans la musique raflant des premiers prix haut la main au Conservatoire, ainsi qu’à la Schola </w:t>
      </w:r>
      <w:proofErr w:type="spellStart"/>
      <w:r>
        <w:rPr>
          <w:rFonts w:ascii="Arial" w:hAnsi="Arial" w:cs="Arial"/>
          <w:color w:val="000000"/>
          <w:sz w:val="20"/>
          <w:szCs w:val="20"/>
        </w:rPr>
        <w:t>Cantorum</w:t>
      </w:r>
      <w:proofErr w:type="spellEnd"/>
      <w:r>
        <w:rPr>
          <w:rFonts w:ascii="Arial" w:hAnsi="Arial" w:cs="Arial"/>
          <w:color w:val="000000"/>
          <w:sz w:val="20"/>
          <w:szCs w:val="20"/>
        </w:rPr>
        <w:t xml:space="preserve">, fondée en 1894 par Charles Bordes, Vincent d'Indy et Alexandre Guilmant et ouverte dès le départ aux élèves des deux sexes. Des femmes vont être violonistes, violoncellistes, flûtistes, chefs d'orchestre ,chefs de chœurs et même percussionnistes. Et bien entendu elles vont continuer de briller dans des domaines qu'elles connaissent depuis longtemps le piano, le clavecin, la harpe et l'orgue. D'ailleurs et curieusement certains domaines tendent à devenir exclusivement féminins, notamment la harpe avec Annie </w:t>
      </w:r>
      <w:proofErr w:type="spellStart"/>
      <w:r>
        <w:rPr>
          <w:rFonts w:ascii="Arial" w:hAnsi="Arial" w:cs="Arial"/>
          <w:color w:val="000000"/>
          <w:sz w:val="20"/>
          <w:szCs w:val="20"/>
        </w:rPr>
        <w:t>Challan</w:t>
      </w:r>
      <w:proofErr w:type="spellEnd"/>
      <w:r>
        <w:rPr>
          <w:rFonts w:ascii="Arial" w:hAnsi="Arial" w:cs="Arial"/>
          <w:color w:val="000000"/>
          <w:sz w:val="20"/>
          <w:szCs w:val="20"/>
        </w:rPr>
        <w:t xml:space="preserve">, Martine </w:t>
      </w:r>
      <w:proofErr w:type="spellStart"/>
      <w:r>
        <w:rPr>
          <w:rFonts w:ascii="Arial" w:hAnsi="Arial" w:cs="Arial"/>
          <w:color w:val="000000"/>
          <w:sz w:val="20"/>
          <w:szCs w:val="20"/>
        </w:rPr>
        <w:t>Géliot</w:t>
      </w:r>
      <w:proofErr w:type="spellEnd"/>
      <w:r>
        <w:rPr>
          <w:rFonts w:ascii="Arial" w:hAnsi="Arial" w:cs="Arial"/>
          <w:color w:val="000000"/>
          <w:sz w:val="20"/>
          <w:szCs w:val="20"/>
        </w:rPr>
        <w:t xml:space="preserve">, Marie-Claire Jamet, Lily Laskine, Denise </w:t>
      </w:r>
      <w:proofErr w:type="spellStart"/>
      <w:r>
        <w:rPr>
          <w:rFonts w:ascii="Arial" w:hAnsi="Arial" w:cs="Arial"/>
          <w:color w:val="000000"/>
          <w:sz w:val="20"/>
          <w:szCs w:val="20"/>
        </w:rPr>
        <w:t>Megevand</w:t>
      </w:r>
      <w:proofErr w:type="spellEnd"/>
      <w:r>
        <w:rPr>
          <w:rFonts w:ascii="Arial" w:hAnsi="Arial" w:cs="Arial"/>
          <w:color w:val="000000"/>
          <w:sz w:val="20"/>
          <w:szCs w:val="20"/>
        </w:rPr>
        <w:t xml:space="preserve">, Murielle </w:t>
      </w:r>
      <w:proofErr w:type="spellStart"/>
      <w:r>
        <w:rPr>
          <w:rFonts w:ascii="Arial" w:hAnsi="Arial" w:cs="Arial"/>
          <w:color w:val="000000"/>
          <w:sz w:val="20"/>
          <w:szCs w:val="20"/>
        </w:rPr>
        <w:t>Nortdmann</w:t>
      </w:r>
      <w:proofErr w:type="spellEnd"/>
      <w:r>
        <w:rPr>
          <w:rFonts w:ascii="Arial" w:hAnsi="Arial" w:cs="Arial"/>
          <w:color w:val="000000"/>
          <w:sz w:val="20"/>
          <w:szCs w:val="20"/>
        </w:rPr>
        <w:t xml:space="preserve"> Henriette Renié... et le clavecin, à un moindre degré tout de même, avec Laurence </w:t>
      </w:r>
      <w:proofErr w:type="spellStart"/>
      <w:r>
        <w:rPr>
          <w:rFonts w:ascii="Arial" w:hAnsi="Arial" w:cs="Arial"/>
          <w:color w:val="000000"/>
          <w:sz w:val="20"/>
          <w:szCs w:val="20"/>
        </w:rPr>
        <w:t>Boulay</w:t>
      </w:r>
      <w:proofErr w:type="spellEnd"/>
      <w:r>
        <w:rPr>
          <w:rFonts w:ascii="Arial" w:hAnsi="Arial" w:cs="Arial"/>
          <w:color w:val="000000"/>
          <w:sz w:val="20"/>
          <w:szCs w:val="20"/>
        </w:rPr>
        <w:t xml:space="preserve">, Michèle </w:t>
      </w:r>
      <w:proofErr w:type="spellStart"/>
      <w:r>
        <w:rPr>
          <w:rFonts w:ascii="Arial" w:hAnsi="Arial" w:cs="Arial"/>
          <w:color w:val="000000"/>
          <w:sz w:val="20"/>
          <w:szCs w:val="20"/>
        </w:rPr>
        <w:t>Delfosse</w:t>
      </w:r>
      <w:proofErr w:type="spellEnd"/>
      <w:r>
        <w:rPr>
          <w:rFonts w:ascii="Arial" w:hAnsi="Arial" w:cs="Arial"/>
          <w:color w:val="000000"/>
          <w:sz w:val="20"/>
          <w:szCs w:val="20"/>
        </w:rPr>
        <w:t xml:space="preserve">, Huguette Dreyfus, Huguette </w:t>
      </w:r>
      <w:proofErr w:type="spellStart"/>
      <w:r>
        <w:rPr>
          <w:rFonts w:ascii="Arial" w:hAnsi="Arial" w:cs="Arial"/>
          <w:color w:val="000000"/>
          <w:sz w:val="20"/>
          <w:szCs w:val="20"/>
        </w:rPr>
        <w:t>Gremy</w:t>
      </w:r>
      <w:proofErr w:type="spellEnd"/>
      <w:r>
        <w:rPr>
          <w:rFonts w:ascii="Arial" w:hAnsi="Arial" w:cs="Arial"/>
          <w:color w:val="000000"/>
          <w:sz w:val="20"/>
          <w:szCs w:val="20"/>
        </w:rPr>
        <w:t xml:space="preserve">-Chauliac, Brigitte </w:t>
      </w:r>
      <w:proofErr w:type="spellStart"/>
      <w:r>
        <w:rPr>
          <w:rFonts w:ascii="Arial" w:hAnsi="Arial" w:cs="Arial"/>
          <w:color w:val="000000"/>
          <w:sz w:val="20"/>
          <w:szCs w:val="20"/>
        </w:rPr>
        <w:t>Haudebourg</w:t>
      </w:r>
      <w:proofErr w:type="spellEnd"/>
      <w:r>
        <w:rPr>
          <w:rFonts w:ascii="Arial" w:hAnsi="Arial" w:cs="Arial"/>
          <w:color w:val="000000"/>
          <w:sz w:val="20"/>
          <w:szCs w:val="20"/>
        </w:rPr>
        <w:t xml:space="preserve">, Mireille Lagacé, Claudine </w:t>
      </w:r>
      <w:proofErr w:type="spellStart"/>
      <w:r>
        <w:rPr>
          <w:rFonts w:ascii="Arial" w:hAnsi="Arial" w:cs="Arial"/>
          <w:color w:val="000000"/>
          <w:sz w:val="20"/>
          <w:szCs w:val="20"/>
        </w:rPr>
        <w:t>Prunel</w:t>
      </w:r>
      <w:proofErr w:type="spellEnd"/>
      <w:r>
        <w:rPr>
          <w:rFonts w:ascii="Arial" w:hAnsi="Arial" w:cs="Arial"/>
          <w:color w:val="000000"/>
          <w:sz w:val="20"/>
          <w:szCs w:val="20"/>
        </w:rPr>
        <w:t xml:space="preserve">, </w:t>
      </w:r>
      <w:proofErr w:type="spellStart"/>
      <w:r>
        <w:rPr>
          <w:rFonts w:ascii="Arial" w:hAnsi="Arial" w:cs="Arial"/>
          <w:color w:val="000000"/>
          <w:sz w:val="20"/>
          <w:szCs w:val="20"/>
        </w:rPr>
        <w:t>Margeurite</w:t>
      </w:r>
      <w:proofErr w:type="spellEnd"/>
      <w:r>
        <w:rPr>
          <w:rFonts w:ascii="Arial" w:hAnsi="Arial" w:cs="Arial"/>
          <w:color w:val="000000"/>
          <w:sz w:val="20"/>
          <w:szCs w:val="20"/>
        </w:rPr>
        <w:t xml:space="preserve"> </w:t>
      </w:r>
      <w:proofErr w:type="spellStart"/>
      <w:r>
        <w:rPr>
          <w:rFonts w:ascii="Arial" w:hAnsi="Arial" w:cs="Arial"/>
          <w:color w:val="000000"/>
          <w:sz w:val="20"/>
          <w:szCs w:val="20"/>
        </w:rPr>
        <w:t>Roesgen</w:t>
      </w:r>
      <w:proofErr w:type="spellEnd"/>
      <w:r>
        <w:rPr>
          <w:rFonts w:ascii="Arial" w:hAnsi="Arial" w:cs="Arial"/>
          <w:color w:val="000000"/>
          <w:sz w:val="20"/>
          <w:szCs w:val="20"/>
        </w:rPr>
        <w:t xml:space="preserve">-Champion et la célèbre Wanda Landowska qui fit en plus tant pour la diffusion de la musique ancienne. Le piano trouve également d'excellentes virtuoses : Gaby Casadesus, France </w:t>
      </w:r>
      <w:proofErr w:type="spellStart"/>
      <w:r>
        <w:rPr>
          <w:rFonts w:ascii="Arial" w:hAnsi="Arial" w:cs="Arial"/>
          <w:color w:val="000000"/>
          <w:sz w:val="20"/>
          <w:szCs w:val="20"/>
        </w:rPr>
        <w:t>Clidat</w:t>
      </w:r>
      <w:proofErr w:type="spellEnd"/>
      <w:r>
        <w:rPr>
          <w:rFonts w:ascii="Arial" w:hAnsi="Arial" w:cs="Arial"/>
          <w:color w:val="000000"/>
          <w:sz w:val="20"/>
          <w:szCs w:val="20"/>
        </w:rPr>
        <w:t xml:space="preserve">, Lucette </w:t>
      </w:r>
      <w:proofErr w:type="spellStart"/>
      <w:r>
        <w:rPr>
          <w:rFonts w:ascii="Arial" w:hAnsi="Arial" w:cs="Arial"/>
          <w:color w:val="000000"/>
          <w:sz w:val="20"/>
          <w:szCs w:val="20"/>
        </w:rPr>
        <w:t>Descaves</w:t>
      </w:r>
      <w:proofErr w:type="spellEnd"/>
      <w:r>
        <w:rPr>
          <w:rFonts w:ascii="Arial" w:hAnsi="Arial" w:cs="Arial"/>
          <w:color w:val="000000"/>
          <w:sz w:val="20"/>
          <w:szCs w:val="20"/>
        </w:rPr>
        <w:t xml:space="preserve">, Ginette Doyen, Frédérique </w:t>
      </w:r>
      <w:proofErr w:type="spellStart"/>
      <w:r>
        <w:rPr>
          <w:rFonts w:ascii="Arial" w:hAnsi="Arial" w:cs="Arial"/>
          <w:color w:val="000000"/>
          <w:sz w:val="20"/>
          <w:szCs w:val="20"/>
        </w:rPr>
        <w:t>Fontanarosa</w:t>
      </w:r>
      <w:proofErr w:type="spellEnd"/>
      <w:r>
        <w:rPr>
          <w:rFonts w:ascii="Arial" w:hAnsi="Arial" w:cs="Arial"/>
          <w:color w:val="000000"/>
          <w:sz w:val="20"/>
          <w:szCs w:val="20"/>
        </w:rPr>
        <w:t xml:space="preserve">, Lélia </w:t>
      </w:r>
      <w:proofErr w:type="spellStart"/>
      <w:r>
        <w:rPr>
          <w:rFonts w:ascii="Arial" w:hAnsi="Arial" w:cs="Arial"/>
          <w:color w:val="000000"/>
          <w:sz w:val="20"/>
          <w:szCs w:val="20"/>
        </w:rPr>
        <w:t>Gousseau</w:t>
      </w:r>
      <w:proofErr w:type="spellEnd"/>
      <w:r>
        <w:rPr>
          <w:rFonts w:ascii="Arial" w:hAnsi="Arial" w:cs="Arial"/>
          <w:color w:val="000000"/>
          <w:sz w:val="20"/>
          <w:szCs w:val="20"/>
        </w:rPr>
        <w:t xml:space="preserve">, Anne </w:t>
      </w:r>
      <w:proofErr w:type="spellStart"/>
      <w:r>
        <w:rPr>
          <w:rFonts w:ascii="Arial" w:hAnsi="Arial" w:cs="Arial"/>
          <w:color w:val="000000"/>
          <w:sz w:val="20"/>
          <w:szCs w:val="20"/>
        </w:rPr>
        <w:t>Quéfellec</w:t>
      </w:r>
      <w:proofErr w:type="spellEnd"/>
      <w:r>
        <w:rPr>
          <w:rFonts w:ascii="Arial" w:hAnsi="Arial" w:cs="Arial"/>
          <w:color w:val="000000"/>
          <w:sz w:val="20"/>
          <w:szCs w:val="20"/>
        </w:rPr>
        <w:t xml:space="preserve">, Katia et Marielle </w:t>
      </w:r>
      <w:proofErr w:type="spellStart"/>
      <w:r>
        <w:rPr>
          <w:rFonts w:ascii="Arial" w:hAnsi="Arial" w:cs="Arial"/>
          <w:color w:val="000000"/>
          <w:sz w:val="20"/>
          <w:szCs w:val="20"/>
        </w:rPr>
        <w:t>Labèque</w:t>
      </w:r>
      <w:proofErr w:type="spellEnd"/>
      <w:r>
        <w:rPr>
          <w:rFonts w:ascii="Arial" w:hAnsi="Arial" w:cs="Arial"/>
          <w:color w:val="000000"/>
          <w:sz w:val="20"/>
          <w:szCs w:val="20"/>
        </w:rPr>
        <w:t xml:space="preserve">, Monique de La </w:t>
      </w:r>
      <w:proofErr w:type="spellStart"/>
      <w:r>
        <w:rPr>
          <w:rFonts w:ascii="Arial" w:hAnsi="Arial" w:cs="Arial"/>
          <w:color w:val="000000"/>
          <w:sz w:val="20"/>
          <w:szCs w:val="20"/>
        </w:rPr>
        <w:t>Bruchôlerie</w:t>
      </w:r>
      <w:proofErr w:type="spellEnd"/>
      <w:r>
        <w:rPr>
          <w:rFonts w:ascii="Arial" w:hAnsi="Arial" w:cs="Arial"/>
          <w:color w:val="000000"/>
          <w:sz w:val="20"/>
          <w:szCs w:val="20"/>
        </w:rPr>
        <w:t xml:space="preserve">, Yvonne Lefébure, Marguerite Long, Yvonne </w:t>
      </w:r>
      <w:proofErr w:type="spellStart"/>
      <w:r>
        <w:rPr>
          <w:rFonts w:ascii="Arial" w:hAnsi="Arial" w:cs="Arial"/>
          <w:color w:val="000000"/>
          <w:sz w:val="20"/>
          <w:szCs w:val="20"/>
        </w:rPr>
        <w:t>Loriod</w:t>
      </w:r>
      <w:proofErr w:type="spellEnd"/>
      <w:r>
        <w:rPr>
          <w:rFonts w:ascii="Arial" w:hAnsi="Arial" w:cs="Arial"/>
          <w:color w:val="000000"/>
          <w:sz w:val="20"/>
          <w:szCs w:val="20"/>
        </w:rPr>
        <w:t xml:space="preserve">, Magdeleine </w:t>
      </w:r>
      <w:proofErr w:type="spellStart"/>
      <w:r>
        <w:rPr>
          <w:rFonts w:ascii="Arial" w:hAnsi="Arial" w:cs="Arial"/>
          <w:color w:val="000000"/>
          <w:sz w:val="20"/>
          <w:szCs w:val="20"/>
        </w:rPr>
        <w:t>Panzéra</w:t>
      </w:r>
      <w:proofErr w:type="spellEnd"/>
      <w:r>
        <w:rPr>
          <w:rFonts w:ascii="Arial" w:hAnsi="Arial" w:cs="Arial"/>
          <w:color w:val="000000"/>
          <w:sz w:val="20"/>
          <w:szCs w:val="20"/>
        </w:rPr>
        <w:t xml:space="preserve">-Baillot, </w:t>
      </w:r>
      <w:hyperlink r:id="rId23" w:anchor="puig" w:history="1">
        <w:r>
          <w:rPr>
            <w:rStyle w:val="Lienhypertexte"/>
            <w:rFonts w:ascii="Arial" w:hAnsi="Arial" w:cs="Arial"/>
            <w:sz w:val="20"/>
            <w:szCs w:val="20"/>
          </w:rPr>
          <w:t>Henriette Puig-</w:t>
        </w:r>
        <w:proofErr w:type="spellStart"/>
        <w:r>
          <w:rPr>
            <w:rStyle w:val="Lienhypertexte"/>
            <w:rFonts w:ascii="Arial" w:hAnsi="Arial" w:cs="Arial"/>
            <w:sz w:val="20"/>
            <w:szCs w:val="20"/>
          </w:rPr>
          <w:t>Roget</w:t>
        </w:r>
        <w:proofErr w:type="spellEnd"/>
      </w:hyperlink>
      <w:r>
        <w:rPr>
          <w:rFonts w:ascii="Arial" w:hAnsi="Arial" w:cs="Arial"/>
          <w:color w:val="000000"/>
          <w:sz w:val="20"/>
          <w:szCs w:val="20"/>
        </w:rPr>
        <w:t xml:space="preserve">, Andrée </w:t>
      </w:r>
      <w:proofErr w:type="spellStart"/>
      <w:r>
        <w:rPr>
          <w:rFonts w:ascii="Arial" w:hAnsi="Arial" w:cs="Arial"/>
          <w:color w:val="000000"/>
          <w:sz w:val="20"/>
          <w:szCs w:val="20"/>
        </w:rPr>
        <w:t>Vaurabourg</w:t>
      </w:r>
      <w:proofErr w:type="spellEnd"/>
      <w:r>
        <w:rPr>
          <w:rFonts w:ascii="Arial" w:hAnsi="Arial" w:cs="Arial"/>
          <w:color w:val="000000"/>
          <w:sz w:val="20"/>
          <w:szCs w:val="20"/>
        </w:rPr>
        <w:t>...</w:t>
      </w:r>
    </w:p>
    <w:p w14:paraId="7B2AA7D1"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Quant à l'orgue, les femmes du vingtième siècle remportent souvent les premiers prix du Conservatoire de Paris : Noélie </w:t>
      </w:r>
      <w:proofErr w:type="spellStart"/>
      <w:r>
        <w:rPr>
          <w:rFonts w:ascii="Arial" w:hAnsi="Arial" w:cs="Arial"/>
          <w:color w:val="000000"/>
          <w:sz w:val="20"/>
          <w:szCs w:val="20"/>
        </w:rPr>
        <w:t>Pierront</w:t>
      </w:r>
      <w:proofErr w:type="spellEnd"/>
      <w:r>
        <w:rPr>
          <w:rFonts w:ascii="Arial" w:hAnsi="Arial" w:cs="Arial"/>
          <w:color w:val="000000"/>
          <w:sz w:val="20"/>
          <w:szCs w:val="20"/>
        </w:rPr>
        <w:t xml:space="preserve"> (1928), </w:t>
      </w:r>
      <w:hyperlink r:id="rId24" w:anchor="puig" w:history="1">
        <w:r>
          <w:rPr>
            <w:rStyle w:val="Lienhypertexte"/>
            <w:rFonts w:ascii="Arial" w:hAnsi="Arial" w:cs="Arial"/>
            <w:sz w:val="20"/>
            <w:szCs w:val="20"/>
          </w:rPr>
          <w:t>Henriette Puig-</w:t>
        </w:r>
        <w:proofErr w:type="spellStart"/>
        <w:r>
          <w:rPr>
            <w:rStyle w:val="Lienhypertexte"/>
            <w:rFonts w:ascii="Arial" w:hAnsi="Arial" w:cs="Arial"/>
            <w:sz w:val="20"/>
            <w:szCs w:val="20"/>
          </w:rPr>
          <w:t>Roget</w:t>
        </w:r>
        <w:proofErr w:type="spellEnd"/>
      </w:hyperlink>
      <w:r>
        <w:rPr>
          <w:rFonts w:ascii="Arial" w:hAnsi="Arial" w:cs="Arial"/>
          <w:color w:val="000000"/>
          <w:sz w:val="20"/>
          <w:szCs w:val="20"/>
        </w:rPr>
        <w:t xml:space="preserve"> (1930), Marie-Louise Girod et Jeanne Demessieux (1941), Denise </w:t>
      </w:r>
      <w:proofErr w:type="spellStart"/>
      <w:r>
        <w:rPr>
          <w:rFonts w:ascii="Arial" w:hAnsi="Arial" w:cs="Arial"/>
          <w:color w:val="000000"/>
          <w:sz w:val="20"/>
          <w:szCs w:val="20"/>
        </w:rPr>
        <w:t>Raffy</w:t>
      </w:r>
      <w:proofErr w:type="spellEnd"/>
      <w:r>
        <w:rPr>
          <w:rFonts w:ascii="Arial" w:hAnsi="Arial" w:cs="Arial"/>
          <w:color w:val="000000"/>
          <w:sz w:val="20"/>
          <w:szCs w:val="20"/>
        </w:rPr>
        <w:t xml:space="preserve"> et Rolande </w:t>
      </w:r>
      <w:proofErr w:type="spellStart"/>
      <w:r>
        <w:rPr>
          <w:rFonts w:ascii="Arial" w:hAnsi="Arial" w:cs="Arial"/>
          <w:color w:val="000000"/>
          <w:sz w:val="20"/>
          <w:szCs w:val="20"/>
        </w:rPr>
        <w:t>Falcinelli</w:t>
      </w:r>
      <w:proofErr w:type="spellEnd"/>
      <w:r>
        <w:rPr>
          <w:rFonts w:ascii="Arial" w:hAnsi="Arial" w:cs="Arial"/>
          <w:color w:val="000000"/>
          <w:sz w:val="20"/>
          <w:szCs w:val="20"/>
        </w:rPr>
        <w:t xml:space="preserve"> (1942), Mlle Thouvenot et Micheline Lagache (1946), Suzanne Chaisemartin (1947), </w:t>
      </w:r>
      <w:hyperlink r:id="rId25" w:history="1">
        <w:r>
          <w:rPr>
            <w:rStyle w:val="Lienhypertexte"/>
            <w:rFonts w:ascii="Arial" w:hAnsi="Arial" w:cs="Arial"/>
            <w:sz w:val="20"/>
            <w:szCs w:val="20"/>
          </w:rPr>
          <w:t xml:space="preserve">Françoise </w:t>
        </w:r>
        <w:proofErr w:type="spellStart"/>
        <w:r>
          <w:rPr>
            <w:rStyle w:val="Lienhypertexte"/>
            <w:rFonts w:ascii="Arial" w:hAnsi="Arial" w:cs="Arial"/>
            <w:sz w:val="20"/>
            <w:szCs w:val="20"/>
          </w:rPr>
          <w:t>Renet</w:t>
        </w:r>
        <w:proofErr w:type="spellEnd"/>
      </w:hyperlink>
      <w:r>
        <w:rPr>
          <w:rFonts w:ascii="Arial" w:hAnsi="Arial" w:cs="Arial"/>
          <w:color w:val="000000"/>
          <w:sz w:val="20"/>
          <w:szCs w:val="20"/>
        </w:rPr>
        <w:t xml:space="preserve"> et </w:t>
      </w:r>
      <w:hyperlink r:id="rId26" w:history="1">
        <w:r>
          <w:rPr>
            <w:rStyle w:val="Lienhypertexte"/>
            <w:rFonts w:ascii="Arial" w:hAnsi="Arial" w:cs="Arial"/>
            <w:sz w:val="20"/>
            <w:szCs w:val="20"/>
          </w:rPr>
          <w:t>Marie-Madeleine Chevalier</w:t>
        </w:r>
      </w:hyperlink>
      <w:r>
        <w:rPr>
          <w:rFonts w:ascii="Arial" w:hAnsi="Arial" w:cs="Arial"/>
          <w:color w:val="000000"/>
          <w:sz w:val="20"/>
          <w:szCs w:val="20"/>
        </w:rPr>
        <w:t xml:space="preserve"> (1949), Marie-Claire Alain (1950), Jeanne </w:t>
      </w:r>
      <w:proofErr w:type="spellStart"/>
      <w:r>
        <w:rPr>
          <w:rFonts w:ascii="Arial" w:hAnsi="Arial" w:cs="Arial"/>
          <w:color w:val="000000"/>
          <w:sz w:val="20"/>
          <w:szCs w:val="20"/>
        </w:rPr>
        <w:t>Joulain</w:t>
      </w:r>
      <w:proofErr w:type="spellEnd"/>
      <w:r>
        <w:rPr>
          <w:rFonts w:ascii="Arial" w:hAnsi="Arial" w:cs="Arial"/>
          <w:color w:val="000000"/>
          <w:sz w:val="20"/>
          <w:szCs w:val="20"/>
        </w:rPr>
        <w:t xml:space="preserve"> (1952), Odile Pierre et Eliane Lejeune-Bonnier (1955), Francine </w:t>
      </w:r>
      <w:proofErr w:type="spellStart"/>
      <w:r>
        <w:rPr>
          <w:rFonts w:ascii="Arial" w:hAnsi="Arial" w:cs="Arial"/>
          <w:color w:val="000000"/>
          <w:sz w:val="20"/>
          <w:szCs w:val="20"/>
        </w:rPr>
        <w:t>Guiberteau</w:t>
      </w:r>
      <w:proofErr w:type="spellEnd"/>
      <w:r>
        <w:rPr>
          <w:rFonts w:ascii="Arial" w:hAnsi="Arial" w:cs="Arial"/>
          <w:color w:val="000000"/>
          <w:sz w:val="20"/>
          <w:szCs w:val="20"/>
        </w:rPr>
        <w:t xml:space="preserve"> (1961), Danielle </w:t>
      </w:r>
      <w:proofErr w:type="spellStart"/>
      <w:r>
        <w:rPr>
          <w:rFonts w:ascii="Arial" w:hAnsi="Arial" w:cs="Arial"/>
          <w:color w:val="000000"/>
          <w:sz w:val="20"/>
          <w:szCs w:val="20"/>
        </w:rPr>
        <w:t>Salvignol</w:t>
      </w:r>
      <w:proofErr w:type="spellEnd"/>
      <w:r>
        <w:rPr>
          <w:rFonts w:ascii="Arial" w:hAnsi="Arial" w:cs="Arial"/>
          <w:color w:val="000000"/>
          <w:sz w:val="20"/>
          <w:szCs w:val="20"/>
        </w:rPr>
        <w:t xml:space="preserve"> et Arlette </w:t>
      </w:r>
      <w:proofErr w:type="spellStart"/>
      <w:r>
        <w:rPr>
          <w:rFonts w:ascii="Arial" w:hAnsi="Arial" w:cs="Arial"/>
          <w:color w:val="000000"/>
          <w:sz w:val="20"/>
          <w:szCs w:val="20"/>
        </w:rPr>
        <w:t>Heudron</w:t>
      </w:r>
      <w:proofErr w:type="spellEnd"/>
      <w:r>
        <w:rPr>
          <w:rFonts w:ascii="Arial" w:hAnsi="Arial" w:cs="Arial"/>
          <w:color w:val="000000"/>
          <w:sz w:val="20"/>
          <w:szCs w:val="20"/>
        </w:rPr>
        <w:t xml:space="preserve">-Fernandez (1966) , Claudine Barthel (1967), Françoise </w:t>
      </w:r>
      <w:proofErr w:type="spellStart"/>
      <w:r>
        <w:rPr>
          <w:rFonts w:ascii="Arial" w:hAnsi="Arial" w:cs="Arial"/>
          <w:color w:val="000000"/>
          <w:sz w:val="20"/>
          <w:szCs w:val="20"/>
        </w:rPr>
        <w:t>Gumpel-Rieunier</w:t>
      </w:r>
      <w:proofErr w:type="spellEnd"/>
      <w:r>
        <w:rPr>
          <w:rFonts w:ascii="Arial" w:hAnsi="Arial" w:cs="Arial"/>
          <w:color w:val="000000"/>
          <w:sz w:val="20"/>
          <w:szCs w:val="20"/>
        </w:rPr>
        <w:t xml:space="preserve"> et Michelle Guyard (1968), Marie-Danièle Mercier (1971), Marie-Thérèse Jehan (1973), Marie-José </w:t>
      </w:r>
      <w:proofErr w:type="spellStart"/>
      <w:r>
        <w:rPr>
          <w:rFonts w:ascii="Arial" w:hAnsi="Arial" w:cs="Arial"/>
          <w:color w:val="000000"/>
          <w:sz w:val="20"/>
          <w:szCs w:val="20"/>
        </w:rPr>
        <w:t>Chasseguet</w:t>
      </w:r>
      <w:proofErr w:type="spellEnd"/>
      <w:r>
        <w:rPr>
          <w:rFonts w:ascii="Arial" w:hAnsi="Arial" w:cs="Arial"/>
          <w:color w:val="000000"/>
          <w:sz w:val="20"/>
          <w:szCs w:val="20"/>
        </w:rPr>
        <w:t xml:space="preserve"> (1974), Odile </w:t>
      </w:r>
      <w:proofErr w:type="spellStart"/>
      <w:r>
        <w:rPr>
          <w:rFonts w:ascii="Arial" w:hAnsi="Arial" w:cs="Arial"/>
          <w:color w:val="000000"/>
          <w:sz w:val="20"/>
          <w:szCs w:val="20"/>
        </w:rPr>
        <w:t>Jutten</w:t>
      </w:r>
      <w:proofErr w:type="spellEnd"/>
      <w:r>
        <w:rPr>
          <w:rFonts w:ascii="Arial" w:hAnsi="Arial" w:cs="Arial"/>
          <w:color w:val="000000"/>
          <w:sz w:val="20"/>
          <w:szCs w:val="20"/>
        </w:rPr>
        <w:t xml:space="preserve"> (1975), Anne-Marie Barat (1976), Sarah </w:t>
      </w:r>
      <w:proofErr w:type="spellStart"/>
      <w:r>
        <w:rPr>
          <w:rFonts w:ascii="Arial" w:hAnsi="Arial" w:cs="Arial"/>
          <w:color w:val="000000"/>
          <w:sz w:val="20"/>
          <w:szCs w:val="20"/>
        </w:rPr>
        <w:t>Soularue</w:t>
      </w:r>
      <w:proofErr w:type="spellEnd"/>
      <w:r>
        <w:rPr>
          <w:rFonts w:ascii="Arial" w:hAnsi="Arial" w:cs="Arial"/>
          <w:color w:val="000000"/>
          <w:sz w:val="20"/>
          <w:szCs w:val="20"/>
        </w:rPr>
        <w:t xml:space="preserve"> et </w:t>
      </w:r>
      <w:hyperlink r:id="rId27" w:tgtFrame="_blank" w:history="1">
        <w:r>
          <w:rPr>
            <w:rStyle w:val="Lienhypertexte"/>
            <w:rFonts w:ascii="Arial" w:hAnsi="Arial" w:cs="Arial"/>
            <w:sz w:val="20"/>
            <w:szCs w:val="20"/>
          </w:rPr>
          <w:t xml:space="preserve">Marie-Agnès </w:t>
        </w:r>
        <w:proofErr w:type="spellStart"/>
        <w:r>
          <w:rPr>
            <w:rStyle w:val="Lienhypertexte"/>
            <w:rFonts w:ascii="Arial" w:hAnsi="Arial" w:cs="Arial"/>
            <w:sz w:val="20"/>
            <w:szCs w:val="20"/>
          </w:rPr>
          <w:t>Grall</w:t>
        </w:r>
        <w:proofErr w:type="spellEnd"/>
        <w:r>
          <w:rPr>
            <w:rStyle w:val="Lienhypertexte"/>
            <w:rFonts w:ascii="Arial" w:hAnsi="Arial" w:cs="Arial"/>
            <w:sz w:val="20"/>
            <w:szCs w:val="20"/>
          </w:rPr>
          <w:t>-Menet</w:t>
        </w:r>
      </w:hyperlink>
      <w:r>
        <w:rPr>
          <w:rFonts w:ascii="Arial" w:hAnsi="Arial" w:cs="Arial"/>
          <w:color w:val="000000"/>
          <w:sz w:val="20"/>
          <w:szCs w:val="20"/>
        </w:rPr>
        <w:t xml:space="preserve"> (1978), Pascale Rouet et </w:t>
      </w:r>
      <w:r>
        <w:rPr>
          <w:rFonts w:ascii="Arial" w:hAnsi="Arial" w:cs="Arial"/>
          <w:color w:val="000000"/>
          <w:sz w:val="20"/>
          <w:szCs w:val="20"/>
        </w:rPr>
        <w:lastRenderedPageBreak/>
        <w:t xml:space="preserve">Marie-Bernadette </w:t>
      </w:r>
      <w:proofErr w:type="spellStart"/>
      <w:r>
        <w:rPr>
          <w:rFonts w:ascii="Arial" w:hAnsi="Arial" w:cs="Arial"/>
          <w:color w:val="000000"/>
          <w:sz w:val="20"/>
          <w:szCs w:val="20"/>
        </w:rPr>
        <w:t>Dufourcet</w:t>
      </w:r>
      <w:proofErr w:type="spellEnd"/>
      <w:r>
        <w:rPr>
          <w:rFonts w:ascii="Arial" w:hAnsi="Arial" w:cs="Arial"/>
          <w:color w:val="000000"/>
          <w:sz w:val="20"/>
          <w:szCs w:val="20"/>
        </w:rPr>
        <w:t xml:space="preserve">-Hakim (1982), Véronique Bonn (1983), Sophie </w:t>
      </w:r>
      <w:proofErr w:type="spellStart"/>
      <w:r>
        <w:rPr>
          <w:rFonts w:ascii="Arial" w:hAnsi="Arial" w:cs="Arial"/>
          <w:color w:val="000000"/>
          <w:sz w:val="20"/>
          <w:szCs w:val="20"/>
        </w:rPr>
        <w:t>Choplin</w:t>
      </w:r>
      <w:proofErr w:type="spellEnd"/>
      <w:r>
        <w:rPr>
          <w:rFonts w:ascii="Arial" w:hAnsi="Arial" w:cs="Arial"/>
          <w:color w:val="000000"/>
          <w:sz w:val="20"/>
          <w:szCs w:val="20"/>
        </w:rPr>
        <w:t xml:space="preserve"> (1984), Françoise Dornier (1989)...</w:t>
      </w:r>
    </w:p>
    <w:p w14:paraId="2E74F7A9"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Pour rester dans le domaine de l'orgue où les femmes sont largement représentées et tiennent à présent de prestigieuses tribunes dans toute la France, citons encore de grandes organistes (en dehors de celles déjà nommées supra): Marie-Louise Jaquet-Langlais, </w:t>
      </w:r>
      <w:hyperlink r:id="rId28" w:history="1">
        <w:r>
          <w:rPr>
            <w:rStyle w:val="Lienhypertexte"/>
            <w:rFonts w:ascii="Arial" w:hAnsi="Arial" w:cs="Arial"/>
            <w:sz w:val="20"/>
            <w:szCs w:val="20"/>
          </w:rPr>
          <w:t>Marie-Madeleine Duruflé</w:t>
        </w:r>
      </w:hyperlink>
      <w:r>
        <w:rPr>
          <w:rFonts w:ascii="Arial" w:hAnsi="Arial" w:cs="Arial"/>
          <w:color w:val="000000"/>
          <w:sz w:val="20"/>
          <w:szCs w:val="20"/>
        </w:rPr>
        <w:t xml:space="preserve">, Geneviève de La Salle, Michelle Leclerc, Olga </w:t>
      </w:r>
      <w:proofErr w:type="spellStart"/>
      <w:r>
        <w:rPr>
          <w:rFonts w:ascii="Arial" w:hAnsi="Arial" w:cs="Arial"/>
          <w:color w:val="000000"/>
          <w:sz w:val="20"/>
          <w:szCs w:val="20"/>
        </w:rPr>
        <w:t>Lermigeaux</w:t>
      </w:r>
      <w:proofErr w:type="spellEnd"/>
      <w:r>
        <w:rPr>
          <w:rFonts w:ascii="Arial" w:hAnsi="Arial" w:cs="Arial"/>
          <w:color w:val="000000"/>
          <w:sz w:val="20"/>
          <w:szCs w:val="20"/>
        </w:rPr>
        <w:t xml:space="preserve">, Olga Monod, Renée Nizan, </w:t>
      </w:r>
      <w:hyperlink r:id="rId29" w:history="1">
        <w:r>
          <w:rPr>
            <w:rStyle w:val="Lienhypertexte"/>
            <w:rFonts w:ascii="Arial" w:hAnsi="Arial" w:cs="Arial"/>
            <w:sz w:val="20"/>
            <w:szCs w:val="20"/>
          </w:rPr>
          <w:t xml:space="preserve">Paule </w:t>
        </w:r>
        <w:proofErr w:type="spellStart"/>
        <w:r>
          <w:rPr>
            <w:rStyle w:val="Lienhypertexte"/>
            <w:rFonts w:ascii="Arial" w:hAnsi="Arial" w:cs="Arial"/>
            <w:sz w:val="20"/>
            <w:szCs w:val="20"/>
          </w:rPr>
          <w:t>Piedelièvre</w:t>
        </w:r>
        <w:proofErr w:type="spellEnd"/>
      </w:hyperlink>
      <w:r>
        <w:rPr>
          <w:rFonts w:ascii="Arial" w:hAnsi="Arial" w:cs="Arial"/>
          <w:color w:val="000000"/>
          <w:sz w:val="20"/>
          <w:szCs w:val="20"/>
        </w:rPr>
        <w:t xml:space="preserve">, Jeanne </w:t>
      </w:r>
      <w:proofErr w:type="spellStart"/>
      <w:r>
        <w:rPr>
          <w:rFonts w:ascii="Arial" w:hAnsi="Arial" w:cs="Arial"/>
          <w:color w:val="000000"/>
          <w:sz w:val="20"/>
          <w:szCs w:val="20"/>
        </w:rPr>
        <w:t>Marguillard</w:t>
      </w:r>
      <w:proofErr w:type="spellEnd"/>
      <w:r>
        <w:rPr>
          <w:rFonts w:ascii="Arial" w:hAnsi="Arial" w:cs="Arial"/>
          <w:color w:val="000000"/>
          <w:sz w:val="20"/>
          <w:szCs w:val="20"/>
        </w:rPr>
        <w:t xml:space="preserve">, Odile </w:t>
      </w:r>
      <w:proofErr w:type="spellStart"/>
      <w:r>
        <w:rPr>
          <w:rFonts w:ascii="Arial" w:hAnsi="Arial" w:cs="Arial"/>
          <w:color w:val="000000"/>
          <w:sz w:val="20"/>
          <w:szCs w:val="20"/>
        </w:rPr>
        <w:t>Bailleux</w:t>
      </w:r>
      <w:proofErr w:type="spellEnd"/>
      <w:r>
        <w:rPr>
          <w:rFonts w:ascii="Arial" w:hAnsi="Arial" w:cs="Arial"/>
          <w:color w:val="000000"/>
          <w:sz w:val="20"/>
          <w:szCs w:val="20"/>
        </w:rPr>
        <w:t xml:space="preserve">, Geneviève Besson, Marthe Bracquemond, Denise </w:t>
      </w:r>
      <w:proofErr w:type="spellStart"/>
      <w:r>
        <w:rPr>
          <w:rFonts w:ascii="Arial" w:hAnsi="Arial" w:cs="Arial"/>
          <w:color w:val="000000"/>
          <w:sz w:val="20"/>
          <w:szCs w:val="20"/>
        </w:rPr>
        <w:t>Chirat-Comtet</w:t>
      </w:r>
      <w:proofErr w:type="spellEnd"/>
      <w:r>
        <w:rPr>
          <w:rFonts w:ascii="Arial" w:hAnsi="Arial" w:cs="Arial"/>
          <w:color w:val="000000"/>
          <w:sz w:val="20"/>
          <w:szCs w:val="20"/>
        </w:rPr>
        <w:t xml:space="preserve">, Lise </w:t>
      </w:r>
      <w:proofErr w:type="spellStart"/>
      <w:r>
        <w:rPr>
          <w:rFonts w:ascii="Arial" w:hAnsi="Arial" w:cs="Arial"/>
          <w:color w:val="000000"/>
          <w:sz w:val="20"/>
          <w:szCs w:val="20"/>
        </w:rPr>
        <w:t>Duffour</w:t>
      </w:r>
      <w:proofErr w:type="spellEnd"/>
      <w:r>
        <w:rPr>
          <w:rFonts w:ascii="Arial" w:hAnsi="Arial" w:cs="Arial"/>
          <w:color w:val="000000"/>
          <w:sz w:val="20"/>
          <w:szCs w:val="20"/>
        </w:rPr>
        <w:t xml:space="preserve">-Leduc..., sans omettre Elisabeth Brasseur qui fut également la fondatrice (1920) de la Chorale Elisabeth Brasseur (dirigée depuis sa mort en 1972 par Catherine </w:t>
      </w:r>
      <w:proofErr w:type="spellStart"/>
      <w:r>
        <w:rPr>
          <w:rFonts w:ascii="Arial" w:hAnsi="Arial" w:cs="Arial"/>
          <w:color w:val="000000"/>
          <w:sz w:val="20"/>
          <w:szCs w:val="20"/>
        </w:rPr>
        <w:t>Brilly</w:t>
      </w:r>
      <w:proofErr w:type="spellEnd"/>
      <w:r>
        <w:rPr>
          <w:rFonts w:ascii="Arial" w:hAnsi="Arial" w:cs="Arial"/>
          <w:color w:val="000000"/>
          <w:sz w:val="20"/>
          <w:szCs w:val="20"/>
        </w:rPr>
        <w:t xml:space="preserve">) et Marie </w:t>
      </w:r>
      <w:proofErr w:type="spellStart"/>
      <w:r>
        <w:rPr>
          <w:rFonts w:ascii="Arial" w:hAnsi="Arial" w:cs="Arial"/>
          <w:color w:val="000000"/>
          <w:sz w:val="20"/>
          <w:szCs w:val="20"/>
        </w:rPr>
        <w:t>Tarditi</w:t>
      </w:r>
      <w:proofErr w:type="spellEnd"/>
      <w:r>
        <w:rPr>
          <w:rFonts w:ascii="Arial" w:hAnsi="Arial" w:cs="Arial"/>
          <w:color w:val="000000"/>
          <w:sz w:val="20"/>
          <w:szCs w:val="20"/>
        </w:rPr>
        <w:t xml:space="preserve"> qui a été maître de chapelle de l'église Saint-Louis des Invalides (1969 à 1980). Mais il est encore malgré tout quelques domaines réservés aux hommes, entre autres la direction du Conservatoire national supérieur de musique de Paris et les postes de maîtres de chapelle, bien que ceux-ci se fassent de plus en plus rares en raison de "l'évolution" de la liturgie en France ! Certains autres se féminisent avec quelques lenteurs et difficultés : chef d'orchestre notamment.</w:t>
      </w:r>
    </w:p>
    <w:p w14:paraId="584DD640"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Il ne nous paraît pas utile d'allonger davantage cet article avec de longues listes fastidieuses en nommant les multiples cantatrices ou chanteuses de notre siècle. Il existe des dictionnaires et répertoires très bien faits dans ce domaine, qui les recensent. Disons seulement qu'il semble ne plus exister de discrimination et qu'une carrière de musicien présente de nos jours autant de facilités, et de difficultés !, pour les hommes et les femmes.</w:t>
      </w:r>
    </w:p>
    <w:p w14:paraId="3D213682" w14:textId="77777777" w:rsidR="00530D75" w:rsidRDefault="00530D75" w:rsidP="00530D75">
      <w:pPr>
        <w:rPr>
          <w:rFonts w:ascii="Arial" w:hAnsi="Arial" w:cs="Arial"/>
          <w:color w:val="000000"/>
          <w:sz w:val="20"/>
          <w:szCs w:val="20"/>
        </w:rPr>
      </w:pPr>
      <w:r>
        <w:rPr>
          <w:rFonts w:ascii="Arial" w:hAnsi="Arial" w:cs="Arial"/>
          <w:color w:val="000000"/>
          <w:sz w:val="20"/>
          <w:szCs w:val="20"/>
        </w:rPr>
        <w:br w:type="textWrapping" w:clear="all"/>
      </w:r>
    </w:p>
    <w:tbl>
      <w:tblPr>
        <w:tblpPr w:leftFromText="45" w:rightFromText="45" w:vertAnchor="text"/>
        <w:tblW w:w="3090" w:type="dxa"/>
        <w:tblCellSpacing w:w="0" w:type="dxa"/>
        <w:tblCellMar>
          <w:top w:w="72" w:type="dxa"/>
          <w:left w:w="72" w:type="dxa"/>
          <w:bottom w:w="72" w:type="dxa"/>
          <w:right w:w="72" w:type="dxa"/>
        </w:tblCellMar>
        <w:tblLook w:val="04A0" w:firstRow="1" w:lastRow="0" w:firstColumn="1" w:lastColumn="0" w:noHBand="0" w:noVBand="1"/>
      </w:tblPr>
      <w:tblGrid>
        <w:gridCol w:w="3090"/>
      </w:tblGrid>
      <w:tr w:rsidR="00530D75" w14:paraId="0F0A741D" w14:textId="77777777" w:rsidTr="00530D75">
        <w:trPr>
          <w:tblCellSpacing w:w="0" w:type="dxa"/>
        </w:trPr>
        <w:tc>
          <w:tcPr>
            <w:tcW w:w="0" w:type="auto"/>
            <w:vAlign w:val="center"/>
            <w:hideMark/>
          </w:tcPr>
          <w:p w14:paraId="3E34EA39" w14:textId="140A8434" w:rsidR="00530D75" w:rsidRDefault="00530D75">
            <w:pPr>
              <w:jc w:val="center"/>
              <w:rPr>
                <w:rFonts w:ascii="Times New Roman" w:hAnsi="Times New Roman" w:cs="Times New Roman"/>
              </w:rPr>
            </w:pPr>
            <w:r>
              <w:rPr>
                <w:noProof/>
              </w:rPr>
              <w:drawing>
                <wp:inline distT="0" distB="0" distL="0" distR="0" wp14:anchorId="3B95E334" wp14:editId="3965DE36">
                  <wp:extent cx="1752600" cy="2133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2600" cy="2133600"/>
                          </a:xfrm>
                          <a:prstGeom prst="rect">
                            <a:avLst/>
                          </a:prstGeom>
                          <a:noFill/>
                          <a:ln>
                            <a:noFill/>
                          </a:ln>
                        </pic:spPr>
                      </pic:pic>
                    </a:graphicData>
                  </a:graphic>
                </wp:inline>
              </w:drawing>
            </w:r>
          </w:p>
        </w:tc>
      </w:tr>
      <w:tr w:rsidR="00530D75" w14:paraId="08F14B02" w14:textId="77777777" w:rsidTr="00530D75">
        <w:trPr>
          <w:tblCellSpacing w:w="0" w:type="dxa"/>
        </w:trPr>
        <w:tc>
          <w:tcPr>
            <w:tcW w:w="0" w:type="auto"/>
            <w:vAlign w:val="center"/>
            <w:hideMark/>
          </w:tcPr>
          <w:p w14:paraId="1F152320" w14:textId="77777777" w:rsidR="00530D75" w:rsidRDefault="00530D75">
            <w:pPr>
              <w:jc w:val="center"/>
            </w:pPr>
            <w:r>
              <w:rPr>
                <w:rFonts w:ascii="Arial" w:hAnsi="Arial" w:cs="Arial"/>
                <w:color w:val="800000"/>
                <w:sz w:val="15"/>
                <w:szCs w:val="15"/>
              </w:rPr>
              <w:t>Nadia Boulanger</w:t>
            </w:r>
            <w:r>
              <w:rPr>
                <w:rFonts w:ascii="Arial" w:hAnsi="Arial" w:cs="Arial"/>
                <w:color w:val="800000"/>
                <w:sz w:val="15"/>
                <w:szCs w:val="15"/>
              </w:rPr>
              <w:br/>
            </w:r>
            <w:r>
              <w:rPr>
                <w:rFonts w:ascii="Times" w:hAnsi="Times" w:cs="Times"/>
                <w:color w:val="808080"/>
                <w:sz w:val="15"/>
                <w:szCs w:val="15"/>
              </w:rPr>
              <w:t xml:space="preserve">( Source: livret du CD </w:t>
            </w:r>
            <w:hyperlink r:id="rId31" w:tgtFrame="_blank" w:history="1">
              <w:r>
                <w:rPr>
                  <w:rStyle w:val="Lienhypertexte"/>
                  <w:rFonts w:ascii="Times" w:hAnsi="Times" w:cs="Times"/>
                  <w:sz w:val="15"/>
                  <w:szCs w:val="15"/>
                </w:rPr>
                <w:t>EMI</w:t>
              </w:r>
            </w:hyperlink>
            <w:r>
              <w:rPr>
                <w:rFonts w:ascii="Times" w:hAnsi="Times" w:cs="Times"/>
                <w:color w:val="808080"/>
                <w:sz w:val="15"/>
                <w:szCs w:val="15"/>
              </w:rPr>
              <w:t xml:space="preserve"> CDH 7610252 )</w:t>
            </w:r>
          </w:p>
        </w:tc>
      </w:tr>
    </w:tbl>
    <w:tbl>
      <w:tblPr>
        <w:tblpPr w:leftFromText="45" w:rightFromText="45" w:vertAnchor="text" w:tblpXSpec="right" w:tblpYSpec="center"/>
        <w:tblW w:w="2880" w:type="dxa"/>
        <w:tblCellSpacing w:w="0" w:type="dxa"/>
        <w:tblCellMar>
          <w:top w:w="72" w:type="dxa"/>
          <w:left w:w="72" w:type="dxa"/>
          <w:bottom w:w="72" w:type="dxa"/>
          <w:right w:w="72" w:type="dxa"/>
        </w:tblCellMar>
        <w:tblLook w:val="04A0" w:firstRow="1" w:lastRow="0" w:firstColumn="1" w:lastColumn="0" w:noHBand="0" w:noVBand="1"/>
      </w:tblPr>
      <w:tblGrid>
        <w:gridCol w:w="2880"/>
      </w:tblGrid>
      <w:tr w:rsidR="00530D75" w14:paraId="7E4CA0C8" w14:textId="77777777" w:rsidTr="00530D75">
        <w:trPr>
          <w:tblCellSpacing w:w="0" w:type="dxa"/>
        </w:trPr>
        <w:tc>
          <w:tcPr>
            <w:tcW w:w="0" w:type="auto"/>
            <w:vAlign w:val="center"/>
            <w:hideMark/>
          </w:tcPr>
          <w:p w14:paraId="2BD75109" w14:textId="082973A9" w:rsidR="00530D75" w:rsidRDefault="00530D75">
            <w:pPr>
              <w:jc w:val="center"/>
              <w:rPr>
                <w:rFonts w:ascii="Times New Roman" w:hAnsi="Times New Roman" w:cs="Times New Roman"/>
              </w:rPr>
            </w:pPr>
            <w:r>
              <w:rPr>
                <w:noProof/>
              </w:rPr>
              <w:drawing>
                <wp:inline distT="0" distB="0" distL="0" distR="0" wp14:anchorId="003A24A6" wp14:editId="4206564C">
                  <wp:extent cx="1717040" cy="24282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7040" cy="2428240"/>
                          </a:xfrm>
                          <a:prstGeom prst="rect">
                            <a:avLst/>
                          </a:prstGeom>
                          <a:noFill/>
                          <a:ln>
                            <a:noFill/>
                          </a:ln>
                        </pic:spPr>
                      </pic:pic>
                    </a:graphicData>
                  </a:graphic>
                </wp:inline>
              </w:drawing>
            </w:r>
          </w:p>
        </w:tc>
      </w:tr>
      <w:tr w:rsidR="00530D75" w14:paraId="7390A7F2" w14:textId="77777777" w:rsidTr="00530D75">
        <w:trPr>
          <w:tblCellSpacing w:w="0" w:type="dxa"/>
        </w:trPr>
        <w:tc>
          <w:tcPr>
            <w:tcW w:w="0" w:type="auto"/>
            <w:vAlign w:val="center"/>
            <w:hideMark/>
          </w:tcPr>
          <w:p w14:paraId="5CC102AE" w14:textId="77777777" w:rsidR="00530D75" w:rsidRDefault="00530D75">
            <w:pPr>
              <w:jc w:val="center"/>
            </w:pPr>
            <w:r>
              <w:rPr>
                <w:rFonts w:ascii="Arial" w:hAnsi="Arial" w:cs="Arial"/>
                <w:color w:val="800000"/>
                <w:sz w:val="15"/>
                <w:szCs w:val="15"/>
              </w:rPr>
              <w:t xml:space="preserve">Claude </w:t>
            </w:r>
            <w:proofErr w:type="spellStart"/>
            <w:r>
              <w:rPr>
                <w:rFonts w:ascii="Arial" w:hAnsi="Arial" w:cs="Arial"/>
                <w:color w:val="800000"/>
                <w:sz w:val="15"/>
                <w:szCs w:val="15"/>
              </w:rPr>
              <w:t>Arrieu</w:t>
            </w:r>
            <w:proofErr w:type="spellEnd"/>
            <w:r>
              <w:rPr>
                <w:rFonts w:ascii="Arial" w:hAnsi="Arial" w:cs="Arial"/>
                <w:color w:val="800000"/>
                <w:sz w:val="15"/>
                <w:szCs w:val="15"/>
              </w:rPr>
              <w:br/>
            </w:r>
            <w:r>
              <w:rPr>
                <w:rFonts w:ascii="Times" w:hAnsi="Times" w:cs="Times"/>
                <w:color w:val="808080"/>
                <w:sz w:val="15"/>
                <w:szCs w:val="15"/>
              </w:rPr>
              <w:t xml:space="preserve">( Détail d'une </w:t>
            </w:r>
            <w:hyperlink r:id="rId33" w:anchor="classe-dukas" w:tgtFrame="_blank" w:history="1">
              <w:r>
                <w:rPr>
                  <w:rStyle w:val="Lienhypertexte"/>
                  <w:rFonts w:ascii="Times" w:hAnsi="Times" w:cs="Times"/>
                  <w:sz w:val="15"/>
                  <w:szCs w:val="15"/>
                </w:rPr>
                <w:t>photo de 1929</w:t>
              </w:r>
            </w:hyperlink>
            <w:r>
              <w:rPr>
                <w:rFonts w:ascii="Times" w:hAnsi="Times" w:cs="Times"/>
                <w:color w:val="808080"/>
                <w:sz w:val="15"/>
                <w:szCs w:val="15"/>
              </w:rPr>
              <w:t xml:space="preserve"> dans la classe de composition de Paul Dukas, au conservatoire. )</w:t>
            </w:r>
          </w:p>
        </w:tc>
      </w:tr>
    </w:tbl>
    <w:p w14:paraId="0F87EDD9"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Pour clore ce chapitre parlons des femmes compositeurs du XXe siècle. Là encore, bien qu'il y ait une foule d’œuvres écrites par des femmes, peu d’œuvres ont atteint le succès si ce ne sont quelques pages de Lili Boulanger dont nous reparlerons. On trouve cependant plusieurs femmes lauréates du Grand Prix de Rome : Hélène Fleury-Roy (1904), fut la première femme récompensée et enseigna ensuite à Toulouse, </w:t>
      </w:r>
      <w:hyperlink r:id="rId34" w:anchor="boulanger" w:history="1">
        <w:r>
          <w:rPr>
            <w:rStyle w:val="Lienhypertexte"/>
            <w:rFonts w:ascii="Arial" w:hAnsi="Arial" w:cs="Arial"/>
            <w:sz w:val="20"/>
            <w:szCs w:val="20"/>
          </w:rPr>
          <w:t>Nadia Boulanger</w:t>
        </w:r>
      </w:hyperlink>
      <w:r>
        <w:rPr>
          <w:rFonts w:ascii="Arial" w:hAnsi="Arial" w:cs="Arial"/>
          <w:color w:val="000000"/>
          <w:sz w:val="20"/>
          <w:szCs w:val="20"/>
        </w:rPr>
        <w:t xml:space="preserve"> (1908), sœur de Lili, devint directrice du Conservatoire américain de Fontainebleau, Marguerite Canal (1920) devint professeur au CNSM, </w:t>
      </w:r>
      <w:hyperlink r:id="rId35" w:anchor="leleu" w:history="1">
        <w:r>
          <w:rPr>
            <w:rStyle w:val="Lienhypertexte"/>
            <w:rFonts w:ascii="Arial" w:hAnsi="Arial" w:cs="Arial"/>
            <w:sz w:val="20"/>
            <w:szCs w:val="20"/>
          </w:rPr>
          <w:t>Jeanne Leleu</w:t>
        </w:r>
      </w:hyperlink>
      <w:r>
        <w:rPr>
          <w:rFonts w:ascii="Arial" w:hAnsi="Arial" w:cs="Arial"/>
          <w:color w:val="000000"/>
          <w:sz w:val="20"/>
          <w:szCs w:val="20"/>
        </w:rPr>
        <w:t xml:space="preserve"> (1923) fit une carrière de compositeur en écrivant notamment de la musique instrumentale, vocale et théâtrale, Elsa </w:t>
      </w:r>
      <w:proofErr w:type="spellStart"/>
      <w:r>
        <w:rPr>
          <w:rFonts w:ascii="Arial" w:hAnsi="Arial" w:cs="Arial"/>
          <w:color w:val="000000"/>
          <w:sz w:val="20"/>
          <w:szCs w:val="20"/>
        </w:rPr>
        <w:t>Barraine</w:t>
      </w:r>
      <w:proofErr w:type="spellEnd"/>
      <w:r>
        <w:rPr>
          <w:rFonts w:ascii="Arial" w:hAnsi="Arial" w:cs="Arial"/>
          <w:color w:val="000000"/>
          <w:sz w:val="20"/>
          <w:szCs w:val="20"/>
        </w:rPr>
        <w:t xml:space="preserve"> (1929), professa au CNSM, </w:t>
      </w:r>
      <w:hyperlink r:id="rId36" w:anchor="desportes" w:history="1">
        <w:r>
          <w:rPr>
            <w:rStyle w:val="Lienhypertexte"/>
            <w:rFonts w:ascii="Arial" w:hAnsi="Arial" w:cs="Arial"/>
            <w:sz w:val="20"/>
            <w:szCs w:val="20"/>
          </w:rPr>
          <w:t>Yvonne Desportes</w:t>
        </w:r>
      </w:hyperlink>
      <w:r>
        <w:rPr>
          <w:rFonts w:ascii="Arial" w:hAnsi="Arial" w:cs="Arial"/>
          <w:color w:val="000000"/>
          <w:sz w:val="20"/>
          <w:szCs w:val="20"/>
        </w:rPr>
        <w:t xml:space="preserve"> (1932), enseigna également au CNSM, ainsi d’ailleurs que </w:t>
      </w:r>
      <w:hyperlink r:id="rId37" w:anchor="falcinelli" w:history="1">
        <w:r>
          <w:rPr>
            <w:rStyle w:val="Lienhypertexte"/>
            <w:rFonts w:ascii="Arial" w:hAnsi="Arial" w:cs="Arial"/>
            <w:sz w:val="20"/>
            <w:szCs w:val="20"/>
          </w:rPr>
          <w:t xml:space="preserve">Rolande </w:t>
        </w:r>
        <w:proofErr w:type="spellStart"/>
        <w:r>
          <w:rPr>
            <w:rStyle w:val="Lienhypertexte"/>
            <w:rFonts w:ascii="Arial" w:hAnsi="Arial" w:cs="Arial"/>
            <w:sz w:val="20"/>
            <w:szCs w:val="20"/>
          </w:rPr>
          <w:t>Falcinelli</w:t>
        </w:r>
        <w:proofErr w:type="spellEnd"/>
      </w:hyperlink>
      <w:r>
        <w:rPr>
          <w:rFonts w:ascii="Arial" w:hAnsi="Arial" w:cs="Arial"/>
          <w:color w:val="000000"/>
          <w:sz w:val="20"/>
          <w:szCs w:val="20"/>
        </w:rPr>
        <w:t xml:space="preserve"> (1942), </w:t>
      </w:r>
      <w:hyperlink r:id="rId38" w:history="1">
        <w:r>
          <w:rPr>
            <w:rStyle w:val="Lienhypertexte"/>
            <w:rFonts w:ascii="Arial" w:hAnsi="Arial" w:cs="Arial"/>
            <w:sz w:val="20"/>
            <w:szCs w:val="20"/>
          </w:rPr>
          <w:t xml:space="preserve">Odette </w:t>
        </w:r>
        <w:proofErr w:type="spellStart"/>
        <w:r>
          <w:rPr>
            <w:rStyle w:val="Lienhypertexte"/>
            <w:rFonts w:ascii="Arial" w:hAnsi="Arial" w:cs="Arial"/>
            <w:sz w:val="20"/>
            <w:szCs w:val="20"/>
          </w:rPr>
          <w:t>Gartenlaub</w:t>
        </w:r>
        <w:proofErr w:type="spellEnd"/>
      </w:hyperlink>
      <w:r>
        <w:rPr>
          <w:rFonts w:ascii="Arial" w:hAnsi="Arial" w:cs="Arial"/>
          <w:color w:val="000000"/>
          <w:sz w:val="20"/>
          <w:szCs w:val="20"/>
        </w:rPr>
        <w:t xml:space="preserve"> (1948), </w:t>
      </w:r>
      <w:hyperlink r:id="rId39" w:anchor="rueff" w:history="1">
        <w:r>
          <w:rPr>
            <w:rStyle w:val="Lienhypertexte"/>
            <w:rFonts w:ascii="Arial" w:hAnsi="Arial" w:cs="Arial"/>
            <w:sz w:val="20"/>
            <w:szCs w:val="20"/>
          </w:rPr>
          <w:t>Jeanine Rueff</w:t>
        </w:r>
      </w:hyperlink>
      <w:r>
        <w:rPr>
          <w:rFonts w:ascii="Arial" w:hAnsi="Arial" w:cs="Arial"/>
          <w:color w:val="000000"/>
          <w:sz w:val="20"/>
          <w:szCs w:val="20"/>
        </w:rPr>
        <w:t xml:space="preserve"> (1948), ), </w:t>
      </w:r>
      <w:hyperlink r:id="rId40" w:history="1">
        <w:r>
          <w:rPr>
            <w:rStyle w:val="Lienhypertexte"/>
            <w:rFonts w:ascii="Arial" w:hAnsi="Arial" w:cs="Arial"/>
            <w:sz w:val="20"/>
            <w:szCs w:val="20"/>
          </w:rPr>
          <w:t xml:space="preserve">Thérèse </w:t>
        </w:r>
        <w:proofErr w:type="spellStart"/>
        <w:r>
          <w:rPr>
            <w:rStyle w:val="Lienhypertexte"/>
            <w:rFonts w:ascii="Arial" w:hAnsi="Arial" w:cs="Arial"/>
            <w:sz w:val="20"/>
            <w:szCs w:val="20"/>
          </w:rPr>
          <w:t>Brenet</w:t>
        </w:r>
        <w:proofErr w:type="spellEnd"/>
      </w:hyperlink>
      <w:r>
        <w:rPr>
          <w:rFonts w:ascii="Arial" w:hAnsi="Arial" w:cs="Arial"/>
          <w:color w:val="000000"/>
          <w:sz w:val="20"/>
          <w:szCs w:val="20"/>
        </w:rPr>
        <w:t xml:space="preserve"> et Lucie Robert-</w:t>
      </w:r>
      <w:proofErr w:type="spellStart"/>
      <w:r>
        <w:rPr>
          <w:rFonts w:ascii="Arial" w:hAnsi="Arial" w:cs="Arial"/>
          <w:color w:val="000000"/>
          <w:sz w:val="20"/>
          <w:szCs w:val="20"/>
        </w:rPr>
        <w:t>Diessel</w:t>
      </w:r>
      <w:proofErr w:type="spellEnd"/>
      <w:r>
        <w:rPr>
          <w:rFonts w:ascii="Arial" w:hAnsi="Arial" w:cs="Arial"/>
          <w:color w:val="000000"/>
          <w:sz w:val="20"/>
          <w:szCs w:val="20"/>
        </w:rPr>
        <w:t xml:space="preserve"> (1965), Monique </w:t>
      </w:r>
      <w:proofErr w:type="spellStart"/>
      <w:r>
        <w:rPr>
          <w:rFonts w:ascii="Arial" w:hAnsi="Arial" w:cs="Arial"/>
          <w:color w:val="000000"/>
          <w:sz w:val="20"/>
          <w:szCs w:val="20"/>
        </w:rPr>
        <w:t>Cecconi-Botella</w:t>
      </w:r>
      <w:proofErr w:type="spellEnd"/>
      <w:r>
        <w:rPr>
          <w:rFonts w:ascii="Arial" w:hAnsi="Arial" w:cs="Arial"/>
          <w:color w:val="000000"/>
          <w:sz w:val="20"/>
          <w:szCs w:val="20"/>
        </w:rPr>
        <w:t xml:space="preserve"> (1966) et Edith </w:t>
      </w:r>
      <w:proofErr w:type="spellStart"/>
      <w:r>
        <w:rPr>
          <w:rFonts w:ascii="Arial" w:hAnsi="Arial" w:cs="Arial"/>
          <w:color w:val="000000"/>
          <w:sz w:val="20"/>
          <w:szCs w:val="20"/>
        </w:rPr>
        <w:t>Lejet</w:t>
      </w:r>
      <w:proofErr w:type="spellEnd"/>
      <w:r>
        <w:rPr>
          <w:rFonts w:ascii="Arial" w:hAnsi="Arial" w:cs="Arial"/>
          <w:color w:val="000000"/>
          <w:sz w:val="20"/>
          <w:szCs w:val="20"/>
        </w:rPr>
        <w:t xml:space="preserve"> (1968). Adrienne Clostre (1949), </w:t>
      </w:r>
      <w:proofErr w:type="spellStart"/>
      <w:r>
        <w:rPr>
          <w:rFonts w:ascii="Arial" w:hAnsi="Arial" w:cs="Arial"/>
          <w:color w:val="000000"/>
          <w:sz w:val="20"/>
          <w:szCs w:val="20"/>
        </w:rPr>
        <w:t>Eveline</w:t>
      </w:r>
      <w:proofErr w:type="spellEnd"/>
      <w:r>
        <w:rPr>
          <w:rFonts w:ascii="Arial" w:hAnsi="Arial" w:cs="Arial"/>
          <w:color w:val="000000"/>
          <w:sz w:val="20"/>
          <w:szCs w:val="20"/>
        </w:rPr>
        <w:t xml:space="preserve"> </w:t>
      </w:r>
      <w:proofErr w:type="spellStart"/>
      <w:r>
        <w:rPr>
          <w:rFonts w:ascii="Arial" w:hAnsi="Arial" w:cs="Arial"/>
          <w:color w:val="000000"/>
          <w:sz w:val="20"/>
          <w:szCs w:val="20"/>
        </w:rPr>
        <w:t>Plicque</w:t>
      </w:r>
      <w:proofErr w:type="spellEnd"/>
      <w:r>
        <w:rPr>
          <w:rFonts w:ascii="Arial" w:hAnsi="Arial" w:cs="Arial"/>
          <w:color w:val="000000"/>
          <w:sz w:val="20"/>
          <w:szCs w:val="20"/>
        </w:rPr>
        <w:t xml:space="preserve"> (1950) et </w:t>
      </w:r>
      <w:hyperlink r:id="rId41" w:anchor="keller" w:history="1">
        <w:r>
          <w:rPr>
            <w:rStyle w:val="Lienhypertexte"/>
            <w:rFonts w:ascii="Arial" w:hAnsi="Arial" w:cs="Arial"/>
            <w:sz w:val="20"/>
            <w:szCs w:val="20"/>
          </w:rPr>
          <w:t>Ginette Keller</w:t>
        </w:r>
      </w:hyperlink>
      <w:r>
        <w:rPr>
          <w:rFonts w:ascii="Arial" w:hAnsi="Arial" w:cs="Arial"/>
          <w:color w:val="000000"/>
          <w:sz w:val="20"/>
          <w:szCs w:val="20"/>
        </w:rPr>
        <w:t xml:space="preserve"> (1951) se sont plutôt consacrées à la composition. On remarque donc que les femmes semblent plutôt se cantonner dans l’enseignement que dans la création artistique, mais est-ce réellement volontaire ou seulement une situation de fait, nous l’ignorons ! Il est cependant incontestable que les œuvres écrites par les femmes, même si elles n’atteignent pas au génie, du moins pour l’instant, font partie de notre patrimoine et sont inséparables de l’histoire de la musique.</w:t>
      </w:r>
    </w:p>
    <w:p w14:paraId="6CBC45EB" w14:textId="4BEEE3A1"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En dehors des Prix de Rome cités ci-dessus il faut nommer encore </w:t>
      </w:r>
      <w:hyperlink r:id="rId42" w:history="1">
        <w:r>
          <w:rPr>
            <w:rStyle w:val="Lienhypertexte"/>
            <w:rFonts w:ascii="Arial" w:hAnsi="Arial" w:cs="Arial"/>
            <w:sz w:val="20"/>
            <w:szCs w:val="20"/>
          </w:rPr>
          <w:t>Germaine Tailleferre</w:t>
        </w:r>
      </w:hyperlink>
      <w:r>
        <w:rPr>
          <w:rFonts w:ascii="Arial" w:hAnsi="Arial" w:cs="Arial"/>
          <w:color w:val="000000"/>
          <w:sz w:val="20"/>
          <w:szCs w:val="20"/>
        </w:rPr>
        <w:t xml:space="preserve"> (1892-1983) qui fit partie du Groupe des Six, </w:t>
      </w:r>
      <w:hyperlink r:id="rId43" w:history="1">
        <w:r>
          <w:rPr>
            <w:rStyle w:val="Lienhypertexte"/>
            <w:rFonts w:ascii="Arial" w:hAnsi="Arial" w:cs="Arial"/>
            <w:sz w:val="20"/>
            <w:szCs w:val="20"/>
          </w:rPr>
          <w:t xml:space="preserve">Simone </w:t>
        </w:r>
        <w:proofErr w:type="spellStart"/>
        <w:r>
          <w:rPr>
            <w:rStyle w:val="Lienhypertexte"/>
            <w:rFonts w:ascii="Arial" w:hAnsi="Arial" w:cs="Arial"/>
            <w:sz w:val="20"/>
            <w:szCs w:val="20"/>
          </w:rPr>
          <w:t>Plé</w:t>
        </w:r>
        <w:proofErr w:type="spellEnd"/>
        <w:r>
          <w:rPr>
            <w:rStyle w:val="Lienhypertexte"/>
            <w:rFonts w:ascii="Arial" w:hAnsi="Arial" w:cs="Arial"/>
            <w:sz w:val="20"/>
            <w:szCs w:val="20"/>
          </w:rPr>
          <w:t>-Caussade</w:t>
        </w:r>
      </w:hyperlink>
      <w:r>
        <w:rPr>
          <w:rFonts w:ascii="Arial" w:hAnsi="Arial" w:cs="Arial"/>
          <w:color w:val="000000"/>
          <w:sz w:val="20"/>
          <w:szCs w:val="20"/>
        </w:rPr>
        <w:t xml:space="preserve"> (1897-1985), pianiste, Marguerite </w:t>
      </w:r>
      <w:proofErr w:type="spellStart"/>
      <w:r>
        <w:rPr>
          <w:rFonts w:ascii="Arial" w:hAnsi="Arial" w:cs="Arial"/>
          <w:color w:val="000000"/>
          <w:sz w:val="20"/>
          <w:szCs w:val="20"/>
        </w:rPr>
        <w:t>Roesgen</w:t>
      </w:r>
      <w:proofErr w:type="spellEnd"/>
      <w:r>
        <w:rPr>
          <w:rFonts w:ascii="Arial" w:hAnsi="Arial" w:cs="Arial"/>
          <w:color w:val="000000"/>
          <w:sz w:val="20"/>
          <w:szCs w:val="20"/>
        </w:rPr>
        <w:t xml:space="preserve">-Champion (1894-1976), claveciniste et Claude </w:t>
      </w:r>
      <w:proofErr w:type="spellStart"/>
      <w:r>
        <w:rPr>
          <w:rFonts w:ascii="Arial" w:hAnsi="Arial" w:cs="Arial"/>
          <w:color w:val="000000"/>
          <w:sz w:val="20"/>
          <w:szCs w:val="20"/>
        </w:rPr>
        <w:t>Arrieu</w:t>
      </w:r>
      <w:proofErr w:type="spellEnd"/>
      <w:r>
        <w:rPr>
          <w:rFonts w:ascii="Arial" w:hAnsi="Arial" w:cs="Arial"/>
          <w:color w:val="000000"/>
          <w:sz w:val="20"/>
          <w:szCs w:val="20"/>
        </w:rPr>
        <w:t xml:space="preserve"> (1903-1990), compositeur, lauréate du Prix " Italia " en 1949, qui sont d’ailleurs souvent plus connues que les précédentes. N'oublions pas enfin Marthe </w:t>
      </w:r>
      <w:proofErr w:type="spellStart"/>
      <w:r>
        <w:rPr>
          <w:rFonts w:ascii="Arial" w:hAnsi="Arial" w:cs="Arial"/>
          <w:color w:val="000000"/>
          <w:sz w:val="20"/>
          <w:szCs w:val="20"/>
        </w:rPr>
        <w:t>Braquemond</w:t>
      </w:r>
      <w:proofErr w:type="spellEnd"/>
      <w:r>
        <w:rPr>
          <w:rFonts w:ascii="Arial" w:hAnsi="Arial" w:cs="Arial"/>
          <w:color w:val="000000"/>
          <w:sz w:val="20"/>
          <w:szCs w:val="20"/>
        </w:rPr>
        <w:t xml:space="preserve">, auteur d’œuvres symphoniques et instrumentales, de pièces pour piano et flûte, piano et clarinette, et de mélodies; Fernande </w:t>
      </w:r>
      <w:proofErr w:type="spellStart"/>
      <w:r>
        <w:rPr>
          <w:rFonts w:ascii="Arial" w:hAnsi="Arial" w:cs="Arial"/>
          <w:color w:val="000000"/>
          <w:sz w:val="20"/>
          <w:szCs w:val="20"/>
        </w:rPr>
        <w:t>Decruck</w:t>
      </w:r>
      <w:proofErr w:type="spellEnd"/>
      <w:r>
        <w:rPr>
          <w:rFonts w:ascii="Arial" w:hAnsi="Arial" w:cs="Arial"/>
          <w:color w:val="000000"/>
          <w:sz w:val="20"/>
          <w:szCs w:val="20"/>
        </w:rPr>
        <w:t xml:space="preserve"> (née en 1896) qui a composé des œuvres </w:t>
      </w:r>
      <w:r>
        <w:rPr>
          <w:rFonts w:ascii="Arial" w:hAnsi="Arial" w:cs="Arial"/>
          <w:color w:val="000000"/>
          <w:sz w:val="20"/>
          <w:szCs w:val="20"/>
        </w:rPr>
        <w:lastRenderedPageBreak/>
        <w:t xml:space="preserve">symphoniques, des trio, quatuor, des pièces de piano et des mélodies; Suzanne </w:t>
      </w:r>
      <w:proofErr w:type="spellStart"/>
      <w:r>
        <w:rPr>
          <w:rFonts w:ascii="Arial" w:hAnsi="Arial" w:cs="Arial"/>
          <w:color w:val="000000"/>
          <w:sz w:val="20"/>
          <w:szCs w:val="20"/>
        </w:rPr>
        <w:t>Demarquez</w:t>
      </w:r>
      <w:proofErr w:type="spellEnd"/>
      <w:r>
        <w:rPr>
          <w:rFonts w:ascii="Arial" w:hAnsi="Arial" w:cs="Arial"/>
          <w:color w:val="000000"/>
          <w:sz w:val="20"/>
          <w:szCs w:val="20"/>
        </w:rPr>
        <w:t xml:space="preserve"> (née en 1899), auteur de sonates pour piano et violoncelle, de chansons... ; </w:t>
      </w:r>
      <w:hyperlink r:id="rId44" w:anchor="puig" w:history="1">
        <w:r>
          <w:rPr>
            <w:rStyle w:val="Lienhypertexte"/>
            <w:rFonts w:ascii="Arial" w:hAnsi="Arial" w:cs="Arial"/>
            <w:sz w:val="20"/>
            <w:szCs w:val="20"/>
          </w:rPr>
          <w:t>Henriette Puig-</w:t>
        </w:r>
        <w:proofErr w:type="spellStart"/>
        <w:r>
          <w:rPr>
            <w:rStyle w:val="Lienhypertexte"/>
            <w:rFonts w:ascii="Arial" w:hAnsi="Arial" w:cs="Arial"/>
            <w:sz w:val="20"/>
            <w:szCs w:val="20"/>
          </w:rPr>
          <w:t>Roget</w:t>
        </w:r>
        <w:proofErr w:type="spellEnd"/>
      </w:hyperlink>
      <w:r>
        <w:rPr>
          <w:rFonts w:ascii="Arial" w:hAnsi="Arial" w:cs="Arial"/>
          <w:color w:val="000000"/>
          <w:sz w:val="20"/>
          <w:szCs w:val="20"/>
        </w:rPr>
        <w:t xml:space="preserve"> (1910-1992), à qui l'on doit des poèmes symphoniques, des concerto pour piano ou violoncelle, des mélodies et chœurs, ainsi que des pièces pour orgue et Marcelle Soulage (née en 1894) auteur de nombreuses pages pour piano, alto, pour orchestre ou encore d’œuvres vocales, ainsi que </w:t>
      </w:r>
      <w:hyperlink r:id="rId45" w:anchor="boulanger" w:history="1">
        <w:r>
          <w:rPr>
            <w:rStyle w:val="Lienhypertexte"/>
            <w:rFonts w:ascii="Arial" w:hAnsi="Arial" w:cs="Arial"/>
            <w:sz w:val="20"/>
            <w:szCs w:val="20"/>
          </w:rPr>
          <w:t>Nadia Boulanger</w:t>
        </w:r>
      </w:hyperlink>
      <w:r>
        <w:rPr>
          <w:rFonts w:ascii="Arial" w:hAnsi="Arial" w:cs="Arial"/>
          <w:color w:val="000000"/>
          <w:sz w:val="20"/>
          <w:szCs w:val="20"/>
        </w:rPr>
        <w:t xml:space="preserve"> (1887-1979), compositeur, pédagogue, organiste et chef de chœur, élève de Fauré et de Guilmant, Second Grand Prix de Rome en 1908, qui fut maître de chapelle du Prince de Monaco et qui a laissé des mélodies sur des textes de Verhaeren, une </w:t>
      </w:r>
      <w:r>
        <w:rPr>
          <w:rFonts w:ascii="Arial" w:hAnsi="Arial" w:cs="Arial"/>
          <w:i/>
          <w:iCs/>
          <w:color w:val="000000"/>
          <w:sz w:val="20"/>
          <w:szCs w:val="20"/>
        </w:rPr>
        <w:t>Rapsodie</w:t>
      </w:r>
      <w:r>
        <w:rPr>
          <w:rFonts w:ascii="Arial" w:hAnsi="Arial" w:cs="Arial"/>
          <w:color w:val="000000"/>
          <w:sz w:val="20"/>
          <w:szCs w:val="20"/>
        </w:rPr>
        <w:t xml:space="preserve"> pour piano et orchestre, une cantate </w:t>
      </w:r>
      <w:r>
        <w:rPr>
          <w:rFonts w:ascii="Arial" w:hAnsi="Arial" w:cs="Arial"/>
          <w:i/>
          <w:iCs/>
          <w:color w:val="000000"/>
          <w:sz w:val="20"/>
          <w:szCs w:val="20"/>
        </w:rPr>
        <w:t>Sirène</w:t>
      </w:r>
      <w:r>
        <w:rPr>
          <w:rFonts w:ascii="Arial" w:hAnsi="Arial" w:cs="Arial"/>
          <w:color w:val="000000"/>
          <w:sz w:val="20"/>
          <w:szCs w:val="20"/>
        </w:rPr>
        <w:t xml:space="preserve"> et des pièces d'orgue. Citons encore la violoniste </w:t>
      </w:r>
      <w:proofErr w:type="spellStart"/>
      <w:r>
        <w:rPr>
          <w:rFonts w:ascii="Arial" w:hAnsi="Arial" w:cs="Arial"/>
          <w:color w:val="000000"/>
          <w:sz w:val="20"/>
          <w:szCs w:val="20"/>
        </w:rPr>
        <w:t>Grazyna</w:t>
      </w:r>
      <w:proofErr w:type="spellEnd"/>
      <w:r>
        <w:rPr>
          <w:rFonts w:ascii="Arial" w:hAnsi="Arial" w:cs="Arial"/>
          <w:color w:val="000000"/>
          <w:sz w:val="20"/>
          <w:szCs w:val="20"/>
        </w:rPr>
        <w:t xml:space="preserve"> </w:t>
      </w:r>
      <w:proofErr w:type="spellStart"/>
      <w:r>
        <w:rPr>
          <w:rFonts w:ascii="Arial" w:hAnsi="Arial" w:cs="Arial"/>
          <w:color w:val="000000"/>
          <w:sz w:val="20"/>
          <w:szCs w:val="20"/>
        </w:rPr>
        <w:t>Bacewicz</w:t>
      </w:r>
      <w:proofErr w:type="spellEnd"/>
      <w:r>
        <w:rPr>
          <w:rFonts w:ascii="Arial" w:hAnsi="Arial" w:cs="Arial"/>
          <w:color w:val="000000"/>
          <w:sz w:val="20"/>
          <w:szCs w:val="20"/>
        </w:rPr>
        <w:t xml:space="preserve"> (1909-1969), auteur de nombreuses compositions, dont un </w:t>
      </w:r>
      <w:r>
        <w:rPr>
          <w:rStyle w:val="Accentuation"/>
          <w:rFonts w:ascii="Arial" w:hAnsi="Arial" w:cs="Arial"/>
          <w:color w:val="000000"/>
          <w:sz w:val="20"/>
          <w:szCs w:val="20"/>
        </w:rPr>
        <w:t>Quartetto</w:t>
      </w:r>
      <w:r>
        <w:rPr>
          <w:rFonts w:ascii="Arial" w:hAnsi="Arial" w:cs="Arial"/>
          <w:color w:val="000000"/>
          <w:sz w:val="20"/>
          <w:szCs w:val="20"/>
        </w:rPr>
        <w:t xml:space="preserve"> pour violons (</w:t>
      </w:r>
      <w:r>
        <w:rPr>
          <w:rFonts w:ascii="Arial" w:hAnsi="Arial" w:cs="Arial"/>
          <w:noProof/>
          <w:color w:val="000000"/>
          <w:sz w:val="20"/>
          <w:szCs w:val="20"/>
        </w:rPr>
        <w:drawing>
          <wp:inline distT="0" distB="0" distL="0" distR="0" wp14:anchorId="519CB737" wp14:editId="3B7328BE">
            <wp:extent cx="142240" cy="142240"/>
            <wp:effectExtent l="0" t="0" r="0" b="0"/>
            <wp:docPr id="4" name="Image 4" descr="Fichier M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hier MP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Arial" w:hAnsi="Arial" w:cs="Arial"/>
          <w:color w:val="000000"/>
          <w:sz w:val="20"/>
          <w:szCs w:val="20"/>
        </w:rPr>
        <w:t xml:space="preserve"> </w:t>
      </w:r>
      <w:hyperlink r:id="rId47" w:tgtFrame="_blank" w:history="1">
        <w:r>
          <w:rPr>
            <w:rStyle w:val="Lienhypertexte"/>
            <w:rFonts w:ascii="Arial" w:hAnsi="Arial" w:cs="Arial"/>
            <w:sz w:val="20"/>
            <w:szCs w:val="20"/>
          </w:rPr>
          <w:t>3e mouvement</w:t>
        </w:r>
      </w:hyperlink>
      <w:r>
        <w:rPr>
          <w:rFonts w:ascii="Arial" w:hAnsi="Arial" w:cs="Arial"/>
          <w:color w:val="000000"/>
          <w:sz w:val="20"/>
          <w:szCs w:val="20"/>
        </w:rPr>
        <w:t>) souvent interprété de par le monde. Bien que Polonaise, elle avait en effet de sérieuses attaches avec la France, ayant effectué une partie de ses études musicales dans ce pays auprès de Nadia Boulanger et André Touret.</w:t>
      </w:r>
    </w:p>
    <w:p w14:paraId="0DD32908" w14:textId="77777777" w:rsidR="00530D75" w:rsidRDefault="00530D75" w:rsidP="00530D75">
      <w:pPr>
        <w:rPr>
          <w:rFonts w:ascii="Arial" w:hAnsi="Arial" w:cs="Arial"/>
          <w:color w:val="000000"/>
          <w:sz w:val="20"/>
          <w:szCs w:val="20"/>
        </w:rPr>
      </w:pPr>
      <w:r>
        <w:rPr>
          <w:rFonts w:ascii="Arial" w:hAnsi="Arial" w:cs="Arial"/>
          <w:color w:val="000000"/>
          <w:sz w:val="20"/>
          <w:szCs w:val="20"/>
        </w:rPr>
        <w:br w:type="textWrapping" w:clear="all"/>
      </w:r>
    </w:p>
    <w:tbl>
      <w:tblPr>
        <w:tblpPr w:leftFromText="45" w:rightFromText="45" w:vertAnchor="text"/>
        <w:tblW w:w="3030" w:type="dxa"/>
        <w:tblCellSpacing w:w="0" w:type="dxa"/>
        <w:tblCellMar>
          <w:top w:w="72" w:type="dxa"/>
          <w:left w:w="72" w:type="dxa"/>
          <w:bottom w:w="72" w:type="dxa"/>
          <w:right w:w="72" w:type="dxa"/>
        </w:tblCellMar>
        <w:tblLook w:val="04A0" w:firstRow="1" w:lastRow="0" w:firstColumn="1" w:lastColumn="0" w:noHBand="0" w:noVBand="1"/>
      </w:tblPr>
      <w:tblGrid>
        <w:gridCol w:w="3030"/>
      </w:tblGrid>
      <w:tr w:rsidR="00530D75" w14:paraId="5833AB10" w14:textId="77777777" w:rsidTr="00530D75">
        <w:trPr>
          <w:tblCellSpacing w:w="0" w:type="dxa"/>
        </w:trPr>
        <w:tc>
          <w:tcPr>
            <w:tcW w:w="0" w:type="auto"/>
            <w:vAlign w:val="center"/>
            <w:hideMark/>
          </w:tcPr>
          <w:p w14:paraId="78D9D7AB" w14:textId="0C9F2C00" w:rsidR="00530D75" w:rsidRDefault="00530D75">
            <w:pPr>
              <w:jc w:val="center"/>
              <w:rPr>
                <w:rFonts w:ascii="Times New Roman" w:hAnsi="Times New Roman" w:cs="Times New Roman"/>
              </w:rPr>
            </w:pPr>
            <w:r>
              <w:rPr>
                <w:noProof/>
              </w:rPr>
              <w:drawing>
                <wp:inline distT="0" distB="0" distL="0" distR="0" wp14:anchorId="042D9AB1" wp14:editId="50EC199B">
                  <wp:extent cx="1808480" cy="2133600"/>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8480" cy="2133600"/>
                          </a:xfrm>
                          <a:prstGeom prst="rect">
                            <a:avLst/>
                          </a:prstGeom>
                          <a:noFill/>
                          <a:ln>
                            <a:noFill/>
                          </a:ln>
                        </pic:spPr>
                      </pic:pic>
                    </a:graphicData>
                  </a:graphic>
                </wp:inline>
              </w:drawing>
            </w:r>
          </w:p>
        </w:tc>
      </w:tr>
      <w:tr w:rsidR="00530D75" w14:paraId="3001E583" w14:textId="77777777" w:rsidTr="00530D75">
        <w:trPr>
          <w:tblCellSpacing w:w="0" w:type="dxa"/>
        </w:trPr>
        <w:tc>
          <w:tcPr>
            <w:tcW w:w="0" w:type="auto"/>
            <w:vAlign w:val="center"/>
            <w:hideMark/>
          </w:tcPr>
          <w:p w14:paraId="51366D09" w14:textId="77777777" w:rsidR="00530D75" w:rsidRDefault="00530D75">
            <w:pPr>
              <w:jc w:val="center"/>
            </w:pPr>
            <w:r>
              <w:rPr>
                <w:rFonts w:ascii="Arial" w:hAnsi="Arial" w:cs="Arial"/>
                <w:color w:val="800000"/>
                <w:sz w:val="15"/>
                <w:szCs w:val="15"/>
              </w:rPr>
              <w:t>Lili Boulanger</w:t>
            </w:r>
            <w:r>
              <w:rPr>
                <w:rFonts w:ascii="Arial" w:hAnsi="Arial" w:cs="Arial"/>
                <w:color w:val="800000"/>
                <w:sz w:val="15"/>
                <w:szCs w:val="15"/>
              </w:rPr>
              <w:br/>
            </w:r>
            <w:r>
              <w:rPr>
                <w:rFonts w:ascii="Times" w:hAnsi="Times" w:cs="Times"/>
                <w:color w:val="808080"/>
                <w:sz w:val="15"/>
                <w:szCs w:val="15"/>
              </w:rPr>
              <w:t xml:space="preserve">( Source: livret du CD </w:t>
            </w:r>
            <w:hyperlink r:id="rId49" w:tgtFrame="_blank" w:history="1">
              <w:r>
                <w:rPr>
                  <w:rStyle w:val="Lienhypertexte"/>
                  <w:rFonts w:ascii="Times" w:hAnsi="Times" w:cs="Times"/>
                  <w:sz w:val="15"/>
                  <w:szCs w:val="15"/>
                </w:rPr>
                <w:t>EMI</w:t>
              </w:r>
            </w:hyperlink>
            <w:r>
              <w:rPr>
                <w:rFonts w:ascii="Times" w:hAnsi="Times" w:cs="Times"/>
                <w:color w:val="808080"/>
                <w:sz w:val="15"/>
                <w:szCs w:val="15"/>
              </w:rPr>
              <w:t xml:space="preserve"> CDM 7 64281 2 )</w:t>
            </w:r>
          </w:p>
        </w:tc>
      </w:tr>
    </w:tbl>
    <w:p w14:paraId="53CE9400"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Incontestablement </w:t>
      </w:r>
      <w:hyperlink r:id="rId50" w:anchor="boulanger" w:history="1">
        <w:r>
          <w:rPr>
            <w:rStyle w:val="Lienhypertexte"/>
            <w:rFonts w:ascii="Arial" w:hAnsi="Arial" w:cs="Arial"/>
            <w:sz w:val="20"/>
            <w:szCs w:val="20"/>
          </w:rPr>
          <w:t>Lili Boulanger</w:t>
        </w:r>
      </w:hyperlink>
      <w:r>
        <w:rPr>
          <w:rFonts w:ascii="Arial" w:hAnsi="Arial" w:cs="Arial"/>
          <w:color w:val="000000"/>
          <w:sz w:val="20"/>
          <w:szCs w:val="20"/>
        </w:rPr>
        <w:t xml:space="preserve">, sœur de Nadia, née en 1893 et morte précocement à l'âge de 24 ans le 13 mars 1918, était génialement douée. Si elle n'avait été emportée si jeune par la maladie, sans doute </w:t>
      </w:r>
      <w:proofErr w:type="spellStart"/>
      <w:r>
        <w:rPr>
          <w:rFonts w:ascii="Arial" w:hAnsi="Arial" w:cs="Arial"/>
          <w:color w:val="000000"/>
          <w:sz w:val="20"/>
          <w:szCs w:val="20"/>
        </w:rPr>
        <w:t>aurions nous</w:t>
      </w:r>
      <w:proofErr w:type="spellEnd"/>
      <w:r>
        <w:rPr>
          <w:rFonts w:ascii="Arial" w:hAnsi="Arial" w:cs="Arial"/>
          <w:color w:val="000000"/>
          <w:sz w:val="20"/>
          <w:szCs w:val="20"/>
        </w:rPr>
        <w:t xml:space="preserve"> un Mozart féminin. Elève de sa sœur, de Fauré, ainsi que de Caussade et Vidal au Conservatoire de Paris, elle fut la première femme à recevoir le Premier Grand Prix de Rome en 1913, à l'âge de 19 ans, avec sa cantate </w:t>
      </w:r>
      <w:r>
        <w:rPr>
          <w:rFonts w:ascii="Arial" w:hAnsi="Arial" w:cs="Arial"/>
          <w:i/>
          <w:iCs/>
          <w:color w:val="000000"/>
          <w:sz w:val="20"/>
          <w:szCs w:val="20"/>
        </w:rPr>
        <w:t>Faust et Hélène</w:t>
      </w:r>
      <w:r>
        <w:rPr>
          <w:rFonts w:ascii="Arial" w:hAnsi="Arial" w:cs="Arial"/>
          <w:color w:val="000000"/>
          <w:sz w:val="20"/>
          <w:szCs w:val="20"/>
        </w:rPr>
        <w:t xml:space="preserve">. Durant sa courte vie elle a eu le temps d’écrire quelques œuvres personnelles qui atteignent souvent le pathétique et dont on trouve peu d'exemples, même masculins !, dans l'école française de cette période. On peut dire, et c'est peut-être la seule femme dans ce cas, qu'elle a écrit des chefs-d’œuvre. Les </w:t>
      </w:r>
      <w:r>
        <w:rPr>
          <w:rFonts w:ascii="Arial" w:hAnsi="Arial" w:cs="Arial"/>
          <w:i/>
          <w:iCs/>
          <w:color w:val="000000"/>
          <w:sz w:val="20"/>
          <w:szCs w:val="20"/>
        </w:rPr>
        <w:t xml:space="preserve">Psaume XXIV </w:t>
      </w:r>
      <w:r>
        <w:rPr>
          <w:rFonts w:ascii="Arial" w:hAnsi="Arial" w:cs="Arial"/>
          <w:color w:val="000000"/>
          <w:sz w:val="20"/>
          <w:szCs w:val="20"/>
        </w:rPr>
        <w:t xml:space="preserve">(Ad te Domine </w:t>
      </w:r>
      <w:proofErr w:type="spellStart"/>
      <w:r>
        <w:rPr>
          <w:rFonts w:ascii="Arial" w:hAnsi="Arial" w:cs="Arial"/>
          <w:color w:val="000000"/>
          <w:sz w:val="20"/>
          <w:szCs w:val="20"/>
        </w:rPr>
        <w:t>levavi</w:t>
      </w:r>
      <w:proofErr w:type="spellEnd"/>
      <w:r>
        <w:rPr>
          <w:rFonts w:ascii="Arial" w:hAnsi="Arial" w:cs="Arial"/>
          <w:color w:val="000000"/>
          <w:sz w:val="20"/>
          <w:szCs w:val="20"/>
        </w:rPr>
        <w:t xml:space="preserve"> </w:t>
      </w:r>
      <w:proofErr w:type="spellStart"/>
      <w:r>
        <w:rPr>
          <w:rFonts w:ascii="Arial" w:hAnsi="Arial" w:cs="Arial"/>
          <w:color w:val="000000"/>
          <w:sz w:val="20"/>
          <w:szCs w:val="20"/>
        </w:rPr>
        <w:t>animam</w:t>
      </w:r>
      <w:proofErr w:type="spellEnd"/>
      <w:r>
        <w:rPr>
          <w:rFonts w:ascii="Arial" w:hAnsi="Arial" w:cs="Arial"/>
          <w:color w:val="000000"/>
          <w:sz w:val="20"/>
          <w:szCs w:val="20"/>
        </w:rPr>
        <w:t xml:space="preserve"> </w:t>
      </w:r>
      <w:proofErr w:type="spellStart"/>
      <w:r>
        <w:rPr>
          <w:rFonts w:ascii="Arial" w:hAnsi="Arial" w:cs="Arial"/>
          <w:color w:val="000000"/>
          <w:sz w:val="20"/>
          <w:szCs w:val="20"/>
        </w:rPr>
        <w:t>meam</w:t>
      </w:r>
      <w:proofErr w:type="spellEnd"/>
      <w:r>
        <w:rPr>
          <w:rFonts w:ascii="Arial" w:hAnsi="Arial" w:cs="Arial"/>
          <w:color w:val="000000"/>
          <w:sz w:val="20"/>
          <w:szCs w:val="20"/>
        </w:rPr>
        <w:t xml:space="preserve">) et </w:t>
      </w:r>
      <w:r>
        <w:rPr>
          <w:rFonts w:ascii="Arial" w:hAnsi="Arial" w:cs="Arial"/>
          <w:i/>
          <w:iCs/>
          <w:color w:val="000000"/>
          <w:sz w:val="20"/>
          <w:szCs w:val="20"/>
        </w:rPr>
        <w:t>Psaume CXXIX</w:t>
      </w:r>
      <w:r>
        <w:rPr>
          <w:rFonts w:ascii="Arial" w:hAnsi="Arial" w:cs="Arial"/>
          <w:color w:val="000000"/>
          <w:sz w:val="20"/>
          <w:szCs w:val="20"/>
        </w:rPr>
        <w:t xml:space="preserve"> (De Profundis </w:t>
      </w:r>
      <w:proofErr w:type="spellStart"/>
      <w:r>
        <w:rPr>
          <w:rFonts w:ascii="Arial" w:hAnsi="Arial" w:cs="Arial"/>
          <w:color w:val="000000"/>
          <w:sz w:val="20"/>
          <w:szCs w:val="20"/>
        </w:rPr>
        <w:t>clamavi</w:t>
      </w:r>
      <w:proofErr w:type="spellEnd"/>
      <w:r>
        <w:rPr>
          <w:rFonts w:ascii="Arial" w:hAnsi="Arial" w:cs="Arial"/>
          <w:color w:val="000000"/>
          <w:sz w:val="20"/>
          <w:szCs w:val="20"/>
        </w:rPr>
        <w:t xml:space="preserve"> ad te) sont " d'une intensité douloureuse et passionnée ", et la </w:t>
      </w:r>
      <w:r>
        <w:rPr>
          <w:rFonts w:ascii="Arial" w:hAnsi="Arial" w:cs="Arial"/>
          <w:i/>
          <w:iCs/>
          <w:color w:val="000000"/>
          <w:sz w:val="20"/>
          <w:szCs w:val="20"/>
        </w:rPr>
        <w:t>Vieille Prière bouddhique</w:t>
      </w:r>
      <w:r>
        <w:rPr>
          <w:rFonts w:ascii="Arial" w:hAnsi="Arial" w:cs="Arial"/>
          <w:color w:val="000000"/>
          <w:sz w:val="20"/>
          <w:szCs w:val="20"/>
        </w:rPr>
        <w:t xml:space="preserve"> pour ténor, chœur et orchestre est elle aussi une œuvre de choix. Lili Boulanger a écrit également des pièces pour piano, pour divers instruments, de la musique symphonique, dont deux poèmes </w:t>
      </w:r>
      <w:r>
        <w:rPr>
          <w:rFonts w:ascii="Arial" w:hAnsi="Arial" w:cs="Arial"/>
          <w:i/>
          <w:iCs/>
          <w:color w:val="000000"/>
          <w:sz w:val="20"/>
          <w:szCs w:val="20"/>
        </w:rPr>
        <w:t>Un matin de printemps</w:t>
      </w:r>
      <w:r>
        <w:rPr>
          <w:rFonts w:ascii="Arial" w:hAnsi="Arial" w:cs="Arial"/>
          <w:color w:val="000000"/>
          <w:sz w:val="20"/>
          <w:szCs w:val="20"/>
        </w:rPr>
        <w:t xml:space="preserve"> et </w:t>
      </w:r>
      <w:r>
        <w:rPr>
          <w:rFonts w:ascii="Arial" w:hAnsi="Arial" w:cs="Arial"/>
          <w:i/>
          <w:iCs/>
          <w:color w:val="000000"/>
          <w:sz w:val="20"/>
          <w:szCs w:val="20"/>
        </w:rPr>
        <w:t>Un roi triste</w:t>
      </w:r>
      <w:r>
        <w:rPr>
          <w:rFonts w:ascii="Arial" w:hAnsi="Arial" w:cs="Arial"/>
          <w:color w:val="000000"/>
          <w:sz w:val="20"/>
          <w:szCs w:val="20"/>
        </w:rPr>
        <w:t xml:space="preserve">, un opéra inachevé </w:t>
      </w:r>
      <w:r>
        <w:rPr>
          <w:rFonts w:ascii="Arial" w:hAnsi="Arial" w:cs="Arial"/>
          <w:i/>
          <w:iCs/>
          <w:color w:val="000000"/>
          <w:sz w:val="20"/>
          <w:szCs w:val="20"/>
        </w:rPr>
        <w:t xml:space="preserve">La Princesse </w:t>
      </w:r>
      <w:proofErr w:type="spellStart"/>
      <w:r>
        <w:rPr>
          <w:rFonts w:ascii="Arial" w:hAnsi="Arial" w:cs="Arial"/>
          <w:i/>
          <w:iCs/>
          <w:color w:val="000000"/>
          <w:sz w:val="20"/>
          <w:szCs w:val="20"/>
        </w:rPr>
        <w:t>Maleine</w:t>
      </w:r>
      <w:proofErr w:type="spellEnd"/>
      <w:r>
        <w:rPr>
          <w:rFonts w:ascii="Arial" w:hAnsi="Arial" w:cs="Arial"/>
          <w:color w:val="000000"/>
          <w:sz w:val="20"/>
          <w:szCs w:val="20"/>
        </w:rPr>
        <w:t xml:space="preserve"> et un magnifique et émouvant </w:t>
      </w:r>
      <w:r>
        <w:rPr>
          <w:rFonts w:ascii="Arial" w:hAnsi="Arial" w:cs="Arial"/>
          <w:i/>
          <w:iCs/>
          <w:color w:val="000000"/>
          <w:sz w:val="20"/>
          <w:szCs w:val="20"/>
        </w:rPr>
        <w:t xml:space="preserve">Pie </w:t>
      </w:r>
      <w:proofErr w:type="spellStart"/>
      <w:r>
        <w:rPr>
          <w:rFonts w:ascii="Arial" w:hAnsi="Arial" w:cs="Arial"/>
          <w:i/>
          <w:iCs/>
          <w:color w:val="000000"/>
          <w:sz w:val="20"/>
          <w:szCs w:val="20"/>
        </w:rPr>
        <w:t>Jesu</w:t>
      </w:r>
      <w:proofErr w:type="spellEnd"/>
      <w:r>
        <w:rPr>
          <w:rFonts w:ascii="Arial" w:hAnsi="Arial" w:cs="Arial"/>
          <w:color w:val="000000"/>
          <w:sz w:val="20"/>
          <w:szCs w:val="20"/>
        </w:rPr>
        <w:t xml:space="preserve"> pour soprano, orgue, quatuor à cordes et harpe qui est son dernier numéro d’opus. L'ensemble de son œuvre est de grande qualité et est largement digne de figurer auprès de celles des Claude Delvincourt, Jacques Ibert, Georges Migot, Darius Milhaud et Francis Poulenc pour ne parler que des compositeurs de son époque. On pourrait se poser alors une question : pourquoi ne trouve-t-on jamais, ou très rarement, de pièces de Lili Boulanger au programme des concerts? Là, nous rentrons dans un autre domaine qui serait beaucoup trop long à développer ici. Disons simplement comme Roland Manuel et Claude Rostand, qu'il y a des engouements incompréhensibles, des négligences impardonnables, des refus obstinés qu'on n'explique pas, que notre esprit routinier a peur de l'aventure, de l'inconnu et qu'on aime mieux ce que l'on connaît que ce que l'on ignore !</w:t>
      </w:r>
    </w:p>
    <w:p w14:paraId="3710B3CB" w14:textId="77777777" w:rsidR="00530D75" w:rsidRDefault="00530D75" w:rsidP="00530D75">
      <w:pPr>
        <w:rPr>
          <w:rFonts w:ascii="Arial" w:hAnsi="Arial" w:cs="Arial"/>
          <w:color w:val="000000"/>
          <w:sz w:val="20"/>
          <w:szCs w:val="20"/>
        </w:rPr>
      </w:pPr>
      <w:bookmarkStart w:id="6" w:name="21e"/>
      <w:bookmarkEnd w:id="6"/>
    </w:p>
    <w:tbl>
      <w:tblPr>
        <w:tblW w:w="5000" w:type="pct"/>
        <w:jc w:val="center"/>
        <w:tblCellSpacing w:w="12"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036867A7" w14:textId="77777777" w:rsidTr="00530D75">
        <w:trPr>
          <w:tblCellSpacing w:w="12" w:type="dxa"/>
          <w:jc w:val="center"/>
        </w:trPr>
        <w:tc>
          <w:tcPr>
            <w:tcW w:w="0" w:type="auto"/>
            <w:shd w:val="clear" w:color="auto" w:fill="FFCC99"/>
            <w:vAlign w:val="center"/>
            <w:hideMark/>
          </w:tcPr>
          <w:p w14:paraId="16CE4CE3" w14:textId="77777777" w:rsidR="00530D75" w:rsidRDefault="00530D75">
            <w:pPr>
              <w:pStyle w:val="NormalWeb"/>
              <w:jc w:val="center"/>
            </w:pPr>
            <w:r>
              <w:rPr>
                <w:b/>
                <w:bCs/>
              </w:rPr>
              <w:t>LE VINGT-ET-UNIÈME SIÈCLE</w:t>
            </w:r>
          </w:p>
        </w:tc>
      </w:tr>
    </w:tbl>
    <w:p w14:paraId="575D1435"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 xml:space="preserve">Plus près de nous, période au cours de laquelle cette disparité homme-femme a pratiquement disparu, on se doit de mentionner les noms de bon nombre d’interprètes et compositrices de grande valeur dont les œuvres figurent au répertoire de la plupart des formations : Betsy Jolas, Pierrette Mari, Michèle Reverdy, </w:t>
      </w:r>
      <w:proofErr w:type="spellStart"/>
      <w:r>
        <w:rPr>
          <w:rFonts w:ascii="Arial" w:hAnsi="Arial" w:cs="Arial"/>
          <w:color w:val="000000"/>
          <w:sz w:val="20"/>
          <w:szCs w:val="20"/>
        </w:rPr>
        <w:t>KaIja</w:t>
      </w:r>
      <w:proofErr w:type="spellEnd"/>
      <w:r>
        <w:rPr>
          <w:rFonts w:ascii="Arial" w:hAnsi="Arial" w:cs="Arial"/>
          <w:color w:val="000000"/>
          <w:sz w:val="20"/>
          <w:szCs w:val="20"/>
        </w:rPr>
        <w:t xml:space="preserve"> </w:t>
      </w:r>
      <w:proofErr w:type="spellStart"/>
      <w:r>
        <w:rPr>
          <w:rFonts w:ascii="Arial" w:hAnsi="Arial" w:cs="Arial"/>
          <w:color w:val="000000"/>
          <w:sz w:val="20"/>
          <w:szCs w:val="20"/>
        </w:rPr>
        <w:t>Saariaho</w:t>
      </w:r>
      <w:proofErr w:type="spellEnd"/>
      <w:r>
        <w:rPr>
          <w:rFonts w:ascii="Arial" w:hAnsi="Arial" w:cs="Arial"/>
          <w:color w:val="000000"/>
          <w:sz w:val="20"/>
          <w:szCs w:val="20"/>
        </w:rPr>
        <w:t xml:space="preserve">, Edith Canat de Chizy, Isabelle </w:t>
      </w:r>
      <w:proofErr w:type="spellStart"/>
      <w:r>
        <w:rPr>
          <w:rFonts w:ascii="Arial" w:hAnsi="Arial" w:cs="Arial"/>
          <w:color w:val="000000"/>
          <w:sz w:val="20"/>
          <w:szCs w:val="20"/>
        </w:rPr>
        <w:t>Aboulker</w:t>
      </w:r>
      <w:proofErr w:type="spellEnd"/>
      <w:r>
        <w:rPr>
          <w:rFonts w:ascii="Arial" w:hAnsi="Arial" w:cs="Arial"/>
          <w:color w:val="000000"/>
          <w:sz w:val="20"/>
          <w:szCs w:val="20"/>
        </w:rPr>
        <w:t xml:space="preserve">, Suzanne Giraud, Graciane </w:t>
      </w:r>
      <w:proofErr w:type="spellStart"/>
      <w:r>
        <w:rPr>
          <w:rFonts w:ascii="Arial" w:hAnsi="Arial" w:cs="Arial"/>
          <w:color w:val="000000"/>
          <w:sz w:val="20"/>
          <w:szCs w:val="20"/>
        </w:rPr>
        <w:t>Finzi</w:t>
      </w:r>
      <w:proofErr w:type="spellEnd"/>
      <w:r>
        <w:rPr>
          <w:rFonts w:ascii="Arial" w:hAnsi="Arial" w:cs="Arial"/>
          <w:color w:val="000000"/>
          <w:sz w:val="20"/>
          <w:szCs w:val="20"/>
        </w:rPr>
        <w:t xml:space="preserve">, Isabelle </w:t>
      </w:r>
      <w:proofErr w:type="spellStart"/>
      <w:r>
        <w:rPr>
          <w:rFonts w:ascii="Arial" w:hAnsi="Arial" w:cs="Arial"/>
          <w:color w:val="000000"/>
          <w:sz w:val="20"/>
          <w:szCs w:val="20"/>
        </w:rPr>
        <w:t>Fraisse</w:t>
      </w:r>
      <w:proofErr w:type="spellEnd"/>
      <w:r>
        <w:rPr>
          <w:rFonts w:ascii="Arial" w:hAnsi="Arial" w:cs="Arial"/>
          <w:color w:val="000000"/>
          <w:sz w:val="20"/>
          <w:szCs w:val="20"/>
        </w:rPr>
        <w:t xml:space="preserve">, Michelle-Agnès Magalhaes, Sophie Lacaze, </w:t>
      </w:r>
      <w:proofErr w:type="spellStart"/>
      <w:r>
        <w:rPr>
          <w:rFonts w:ascii="Arial" w:hAnsi="Arial" w:cs="Arial"/>
          <w:color w:val="000000"/>
          <w:sz w:val="20"/>
          <w:szCs w:val="20"/>
        </w:rPr>
        <w:t>Giullia</w:t>
      </w:r>
      <w:proofErr w:type="spellEnd"/>
      <w:r>
        <w:rPr>
          <w:rFonts w:ascii="Arial" w:hAnsi="Arial" w:cs="Arial"/>
          <w:color w:val="000000"/>
          <w:sz w:val="20"/>
          <w:szCs w:val="20"/>
        </w:rPr>
        <w:t xml:space="preserve"> </w:t>
      </w:r>
      <w:proofErr w:type="spellStart"/>
      <w:r>
        <w:rPr>
          <w:rFonts w:ascii="Arial" w:hAnsi="Arial" w:cs="Arial"/>
          <w:color w:val="000000"/>
          <w:sz w:val="20"/>
          <w:szCs w:val="20"/>
        </w:rPr>
        <w:t>Lorusso</w:t>
      </w:r>
      <w:proofErr w:type="spellEnd"/>
      <w:r>
        <w:rPr>
          <w:rFonts w:ascii="Arial" w:hAnsi="Arial" w:cs="Arial"/>
          <w:color w:val="000000"/>
          <w:sz w:val="20"/>
          <w:szCs w:val="20"/>
        </w:rPr>
        <w:t xml:space="preserve">, Raphaèle </w:t>
      </w:r>
      <w:proofErr w:type="spellStart"/>
      <w:r>
        <w:rPr>
          <w:rFonts w:ascii="Arial" w:hAnsi="Arial" w:cs="Arial"/>
          <w:color w:val="000000"/>
          <w:sz w:val="20"/>
          <w:szCs w:val="20"/>
        </w:rPr>
        <w:t>Biston</w:t>
      </w:r>
      <w:proofErr w:type="spellEnd"/>
      <w:r>
        <w:rPr>
          <w:rFonts w:ascii="Arial" w:hAnsi="Arial" w:cs="Arial"/>
          <w:color w:val="000000"/>
          <w:sz w:val="20"/>
          <w:szCs w:val="20"/>
        </w:rPr>
        <w:t xml:space="preserve">, Camille Pépin, Pascale </w:t>
      </w:r>
      <w:proofErr w:type="spellStart"/>
      <w:r>
        <w:rPr>
          <w:rFonts w:ascii="Arial" w:hAnsi="Arial" w:cs="Arial"/>
          <w:color w:val="000000"/>
          <w:sz w:val="20"/>
          <w:szCs w:val="20"/>
        </w:rPr>
        <w:t>Jakubowski</w:t>
      </w:r>
      <w:proofErr w:type="spellEnd"/>
      <w:r>
        <w:rPr>
          <w:rFonts w:ascii="Arial" w:hAnsi="Arial" w:cs="Arial"/>
          <w:color w:val="000000"/>
          <w:sz w:val="20"/>
          <w:szCs w:val="20"/>
        </w:rPr>
        <w:t xml:space="preserve">, Pascale Lazarus, Béatrice Thiriet… </w:t>
      </w:r>
    </w:p>
    <w:p w14:paraId="28DD2B58" w14:textId="77777777" w:rsidR="00530D75" w:rsidRDefault="00530D75" w:rsidP="00530D75">
      <w:pPr>
        <w:rPr>
          <w:rFonts w:ascii="Arial" w:hAnsi="Arial" w:cs="Arial"/>
          <w:color w:val="000000"/>
          <w:sz w:val="20"/>
          <w:szCs w:val="20"/>
        </w:rPr>
      </w:pPr>
    </w:p>
    <w:tbl>
      <w:tblPr>
        <w:tblW w:w="5000" w:type="pct"/>
        <w:jc w:val="center"/>
        <w:tblCellSpacing w:w="12" w:type="dxa"/>
        <w:shd w:val="clear" w:color="auto" w:fill="FFCC99"/>
        <w:tblCellMar>
          <w:top w:w="72" w:type="dxa"/>
          <w:left w:w="72" w:type="dxa"/>
          <w:bottom w:w="72" w:type="dxa"/>
          <w:right w:w="72" w:type="dxa"/>
        </w:tblCellMar>
        <w:tblLook w:val="04A0" w:firstRow="1" w:lastRow="0" w:firstColumn="1" w:lastColumn="0" w:noHBand="0" w:noVBand="1"/>
      </w:tblPr>
      <w:tblGrid>
        <w:gridCol w:w="9072"/>
      </w:tblGrid>
      <w:tr w:rsidR="00530D75" w14:paraId="40240F7F" w14:textId="77777777" w:rsidTr="00530D75">
        <w:trPr>
          <w:tblCellSpacing w:w="12" w:type="dxa"/>
          <w:jc w:val="center"/>
        </w:trPr>
        <w:tc>
          <w:tcPr>
            <w:tcW w:w="0" w:type="auto"/>
            <w:shd w:val="clear" w:color="auto" w:fill="FFCC99"/>
            <w:vAlign w:val="center"/>
            <w:hideMark/>
          </w:tcPr>
          <w:p w14:paraId="47D48CA2" w14:textId="77777777" w:rsidR="00530D75" w:rsidRDefault="00530D75">
            <w:pPr>
              <w:pStyle w:val="NormalWeb"/>
              <w:jc w:val="center"/>
            </w:pPr>
            <w:r>
              <w:rPr>
                <w:b/>
                <w:bCs/>
              </w:rPr>
              <w:t>CONCLUSION</w:t>
            </w:r>
          </w:p>
        </w:tc>
      </w:tr>
    </w:tbl>
    <w:p w14:paraId="42736383"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lastRenderedPageBreak/>
        <w:t xml:space="preserve">Au fil des temps les femmes ont affirmé leur capacité à devenir de remarquables interprètes dans tous les genres musicaux, dépassant même parfois l'homme grâce à leur sensibilité exacerbée. Elles sont également d’excellentes pédagogues et ont formé, et forment encore d’ailleurs, une pléiade de musiciens et musiciennes de talent : Rolande </w:t>
      </w:r>
      <w:proofErr w:type="spellStart"/>
      <w:r>
        <w:rPr>
          <w:rFonts w:ascii="Arial" w:hAnsi="Arial" w:cs="Arial"/>
          <w:color w:val="000000"/>
          <w:sz w:val="20"/>
          <w:szCs w:val="20"/>
        </w:rPr>
        <w:t>Falcinelli</w:t>
      </w:r>
      <w:proofErr w:type="spellEnd"/>
      <w:r>
        <w:rPr>
          <w:rFonts w:ascii="Arial" w:hAnsi="Arial" w:cs="Arial"/>
          <w:color w:val="000000"/>
          <w:sz w:val="20"/>
          <w:szCs w:val="20"/>
        </w:rPr>
        <w:t xml:space="preserve"> pour l'orgue, Lilly Laskine pour la harpe, Huguette Dreyfus et Marguerite </w:t>
      </w:r>
      <w:proofErr w:type="spellStart"/>
      <w:r>
        <w:rPr>
          <w:rFonts w:ascii="Arial" w:hAnsi="Arial" w:cs="Arial"/>
          <w:color w:val="000000"/>
          <w:sz w:val="20"/>
          <w:szCs w:val="20"/>
        </w:rPr>
        <w:t>Roesgen</w:t>
      </w:r>
      <w:proofErr w:type="spellEnd"/>
      <w:r>
        <w:rPr>
          <w:rFonts w:ascii="Arial" w:hAnsi="Arial" w:cs="Arial"/>
          <w:color w:val="000000"/>
          <w:sz w:val="20"/>
          <w:szCs w:val="20"/>
        </w:rPr>
        <w:t>-Champion pour le clavecin, Marguerite Long pour le piano... Par contre, comme nous l'avons vu au cours de notre étude, en dehors de quelques exceptions comme la géniale Lili Boulanger, pendant longtemps leurs compositions musicales parvenaient difficilement à atteindre la notoriété et la reconnaissance. Quelle en est la cause? On pourrait certainement disserter sur le sujet durant de longues heures ; certains ont même dit que le génie tient à la liberté, dont, trop longtemps, les femmes furent sevrées. Cela est-il vrai? En partie sans doute, mais des chefs-d’œuvre ont été créés dans des conditions terribles, sans liberté aucune? Alors? Sans doute faut-il tout simplement songer à des raisons plus matérielles qui ont longtemps nui à leur émancipation, parmi lesquelles on peut citer un manque d'accès aux études musicales qui n'ont été totalement ouvertes qu'au début du XXe siècle et une prédominance de l'homme dans la vie sociale reléguant la femme à des tâches purement ménagères, comme cela se voit encore de nos jours dans certaines sociétés.</w:t>
      </w:r>
    </w:p>
    <w:p w14:paraId="5FBD7367" w14:textId="77777777" w:rsidR="00530D75" w:rsidRDefault="00530D75" w:rsidP="00530D75">
      <w:pPr>
        <w:pStyle w:val="NormalWeb"/>
        <w:jc w:val="right"/>
        <w:rPr>
          <w:rFonts w:ascii="Arial" w:hAnsi="Arial" w:cs="Arial"/>
          <w:color w:val="000000"/>
          <w:sz w:val="20"/>
          <w:szCs w:val="20"/>
        </w:rPr>
      </w:pPr>
      <w:r>
        <w:rPr>
          <w:rFonts w:ascii="Arial" w:hAnsi="Arial" w:cs="Arial"/>
          <w:color w:val="000000"/>
          <w:sz w:val="20"/>
          <w:szCs w:val="20"/>
        </w:rPr>
        <w:t xml:space="preserve">Denis HAVARD DE LA MONTAGNE </w:t>
      </w:r>
      <w:r>
        <w:rPr>
          <w:rFonts w:ascii="Arial" w:hAnsi="Arial" w:cs="Arial"/>
          <w:color w:val="000000"/>
          <w:sz w:val="20"/>
          <w:szCs w:val="20"/>
        </w:rPr>
        <w:br/>
      </w:r>
      <w:r>
        <w:rPr>
          <w:rFonts w:ascii="Arial" w:hAnsi="Arial" w:cs="Arial"/>
          <w:color w:val="000000"/>
          <w:sz w:val="15"/>
          <w:szCs w:val="15"/>
        </w:rPr>
        <w:t>(1993, dernière mise à jour : septembre 2021)</w:t>
      </w:r>
    </w:p>
    <w:p w14:paraId="020115F5" w14:textId="77777777" w:rsidR="00530D75" w:rsidRDefault="00530D75" w:rsidP="00530D75">
      <w:pPr>
        <w:rPr>
          <w:rFonts w:ascii="Arial" w:hAnsi="Arial" w:cs="Arial"/>
          <w:color w:val="000000"/>
          <w:sz w:val="20"/>
          <w:szCs w:val="20"/>
        </w:rPr>
      </w:pPr>
      <w:r>
        <w:rPr>
          <w:rFonts w:ascii="Arial" w:hAnsi="Arial" w:cs="Arial"/>
          <w:color w:val="000000"/>
          <w:sz w:val="20"/>
          <w:szCs w:val="20"/>
        </w:rPr>
        <w:t xml:space="preserve">Lire aussi sur </w:t>
      </w:r>
      <w:proofErr w:type="spellStart"/>
      <w:r>
        <w:rPr>
          <w:rFonts w:ascii="Arial" w:hAnsi="Arial" w:cs="Arial"/>
          <w:i/>
          <w:iCs/>
          <w:color w:val="000000"/>
          <w:sz w:val="20"/>
          <w:szCs w:val="20"/>
        </w:rPr>
        <w:t>Musica</w:t>
      </w:r>
      <w:proofErr w:type="spellEnd"/>
      <w:r>
        <w:rPr>
          <w:rFonts w:ascii="Arial" w:hAnsi="Arial" w:cs="Arial"/>
          <w:i/>
          <w:iCs/>
          <w:color w:val="000000"/>
          <w:sz w:val="20"/>
          <w:szCs w:val="20"/>
        </w:rPr>
        <w:t xml:space="preserve"> et Memoria</w:t>
      </w:r>
      <w:r>
        <w:rPr>
          <w:rFonts w:ascii="Arial" w:hAnsi="Arial" w:cs="Arial"/>
          <w:color w:val="000000"/>
          <w:sz w:val="20"/>
          <w:szCs w:val="20"/>
        </w:rPr>
        <w:t xml:space="preserve"> : </w:t>
      </w:r>
      <w:hyperlink r:id="rId51" w:history="1">
        <w:r>
          <w:rPr>
            <w:rStyle w:val="Lienhypertexte"/>
            <w:rFonts w:ascii="Arial" w:hAnsi="Arial" w:cs="Arial"/>
            <w:sz w:val="20"/>
            <w:szCs w:val="20"/>
          </w:rPr>
          <w:t xml:space="preserve">Juliette TOUTAIN, </w:t>
        </w:r>
        <w:proofErr w:type="spellStart"/>
        <w:r>
          <w:rPr>
            <w:rStyle w:val="Lienhypertexte"/>
            <w:rFonts w:ascii="Arial" w:hAnsi="Arial" w:cs="Arial"/>
            <w:sz w:val="20"/>
            <w:szCs w:val="20"/>
          </w:rPr>
          <w:t>précurseuse</w:t>
        </w:r>
        <w:proofErr w:type="spellEnd"/>
        <w:r>
          <w:rPr>
            <w:rStyle w:val="Lienhypertexte"/>
            <w:rFonts w:ascii="Arial" w:hAnsi="Arial" w:cs="Arial"/>
            <w:sz w:val="20"/>
            <w:szCs w:val="20"/>
          </w:rPr>
          <w:t xml:space="preserve"> du Prix de Rome pour les femmes</w:t>
        </w:r>
      </w:hyperlink>
      <w:r>
        <w:rPr>
          <w:rFonts w:ascii="Arial" w:hAnsi="Arial" w:cs="Arial"/>
          <w:color w:val="000000"/>
          <w:sz w:val="20"/>
          <w:szCs w:val="20"/>
        </w:rPr>
        <w:t>.</w:t>
      </w:r>
    </w:p>
    <w:p w14:paraId="7EB3FBD1" w14:textId="77777777" w:rsidR="00530D75" w:rsidRDefault="00530D75" w:rsidP="00530D75">
      <w:pPr>
        <w:pStyle w:val="NormalWeb"/>
        <w:rPr>
          <w:rFonts w:ascii="Arial" w:hAnsi="Arial" w:cs="Arial"/>
          <w:color w:val="000000"/>
          <w:sz w:val="20"/>
          <w:szCs w:val="20"/>
        </w:rPr>
      </w:pPr>
      <w:r>
        <w:rPr>
          <w:rFonts w:ascii="Arial" w:hAnsi="Arial" w:cs="Arial"/>
          <w:color w:val="000000"/>
          <w:sz w:val="20"/>
          <w:szCs w:val="20"/>
        </w:rPr>
        <w:t>____________</w:t>
      </w:r>
    </w:p>
    <w:p w14:paraId="59D07A63" w14:textId="77777777" w:rsidR="00530D75" w:rsidRDefault="00530D75" w:rsidP="00530D75">
      <w:pPr>
        <w:pStyle w:val="corpsdutexte20"/>
        <w:spacing w:after="0" w:afterAutospacing="0"/>
        <w:jc w:val="both"/>
        <w:rPr>
          <w:rFonts w:ascii="Arial" w:hAnsi="Arial" w:cs="Arial"/>
          <w:color w:val="000000"/>
          <w:sz w:val="20"/>
          <w:szCs w:val="20"/>
        </w:rPr>
      </w:pPr>
      <w:bookmarkStart w:id="7" w:name="note1"/>
      <w:bookmarkEnd w:id="7"/>
      <w:r>
        <w:rPr>
          <w:rFonts w:ascii="Arial" w:hAnsi="Arial" w:cs="Arial"/>
          <w:color w:val="000000"/>
          <w:sz w:val="20"/>
          <w:szCs w:val="20"/>
        </w:rPr>
        <w:t xml:space="preserve">1) </w:t>
      </w:r>
      <w:r>
        <w:rPr>
          <w:rFonts w:ascii="Arial" w:hAnsi="Arial" w:cs="Arial"/>
          <w:b/>
          <w:bCs/>
          <w:color w:val="000000"/>
          <w:sz w:val="20"/>
          <w:szCs w:val="20"/>
        </w:rPr>
        <w:t xml:space="preserve">Eliza </w:t>
      </w:r>
      <w:proofErr w:type="spellStart"/>
      <w:r>
        <w:rPr>
          <w:rFonts w:ascii="Arial" w:hAnsi="Arial" w:cs="Arial"/>
          <w:b/>
          <w:bCs/>
          <w:color w:val="000000"/>
          <w:sz w:val="20"/>
          <w:szCs w:val="20"/>
        </w:rPr>
        <w:t>Hantute</w:t>
      </w:r>
      <w:proofErr w:type="spellEnd"/>
      <w:r>
        <w:rPr>
          <w:rFonts w:ascii="Arial" w:hAnsi="Arial" w:cs="Arial"/>
          <w:color w:val="000000"/>
          <w:sz w:val="20"/>
          <w:szCs w:val="20"/>
        </w:rPr>
        <w:t xml:space="preserve">, dont le patronyme est parfois orthographié par erreur </w:t>
      </w:r>
      <w:proofErr w:type="spellStart"/>
      <w:r>
        <w:rPr>
          <w:rFonts w:ascii="Arial" w:hAnsi="Arial" w:cs="Arial"/>
          <w:color w:val="000000"/>
          <w:sz w:val="20"/>
          <w:szCs w:val="20"/>
        </w:rPr>
        <w:t>Hattuté</w:t>
      </w:r>
      <w:proofErr w:type="spellEnd"/>
      <w:r>
        <w:rPr>
          <w:rFonts w:ascii="Arial" w:hAnsi="Arial" w:cs="Arial"/>
          <w:color w:val="000000"/>
          <w:sz w:val="20"/>
          <w:szCs w:val="20"/>
        </w:rPr>
        <w:t xml:space="preserve">, est née SALMON le 10 janvier 1807 à Liverpool, baptisée plus tard le 8 avril à St </w:t>
      </w:r>
      <w:proofErr w:type="spellStart"/>
      <w:r>
        <w:rPr>
          <w:rFonts w:ascii="Arial" w:hAnsi="Arial" w:cs="Arial"/>
          <w:color w:val="000000"/>
          <w:sz w:val="20"/>
          <w:szCs w:val="20"/>
        </w:rPr>
        <w:t>Peter's</w:t>
      </w:r>
      <w:proofErr w:type="spellEnd"/>
      <w:r>
        <w:rPr>
          <w:rFonts w:ascii="Arial" w:hAnsi="Arial" w:cs="Arial"/>
          <w:color w:val="000000"/>
          <w:sz w:val="20"/>
          <w:szCs w:val="20"/>
        </w:rPr>
        <w:t xml:space="preserve"> </w:t>
      </w:r>
      <w:proofErr w:type="spellStart"/>
      <w:r>
        <w:rPr>
          <w:rFonts w:ascii="Arial" w:hAnsi="Arial" w:cs="Arial"/>
          <w:color w:val="000000"/>
          <w:sz w:val="20"/>
          <w:szCs w:val="20"/>
        </w:rPr>
        <w:t>church</w:t>
      </w:r>
      <w:proofErr w:type="spellEnd"/>
      <w:r>
        <w:rPr>
          <w:rFonts w:ascii="Arial" w:hAnsi="Arial" w:cs="Arial"/>
          <w:color w:val="000000"/>
          <w:sz w:val="20"/>
          <w:szCs w:val="20"/>
        </w:rPr>
        <w:t xml:space="preserve">, fille de James Salmon, organiste de cette église, et de Eliza </w:t>
      </w:r>
      <w:proofErr w:type="spellStart"/>
      <w:r>
        <w:rPr>
          <w:rFonts w:ascii="Arial" w:hAnsi="Arial" w:cs="Arial"/>
          <w:color w:val="000000"/>
          <w:sz w:val="20"/>
          <w:szCs w:val="20"/>
        </w:rPr>
        <w:t>Munday</w:t>
      </w:r>
      <w:proofErr w:type="spellEnd"/>
      <w:r>
        <w:rPr>
          <w:rFonts w:ascii="Arial" w:hAnsi="Arial" w:cs="Arial"/>
          <w:color w:val="000000"/>
          <w:sz w:val="20"/>
          <w:szCs w:val="20"/>
        </w:rPr>
        <w:t xml:space="preserve"> (Oxford, 1787 - Chelsea, 1849), célèbre soprano, qui s’étaient mariés l’année précédente le 1</w:t>
      </w:r>
      <w:r>
        <w:rPr>
          <w:rFonts w:ascii="Arial" w:hAnsi="Arial" w:cs="Arial"/>
          <w:color w:val="000000"/>
          <w:sz w:val="20"/>
          <w:szCs w:val="20"/>
          <w:vertAlign w:val="superscript"/>
        </w:rPr>
        <w:t>er</w:t>
      </w:r>
      <w:r>
        <w:rPr>
          <w:rFonts w:ascii="Arial" w:hAnsi="Arial" w:cs="Arial"/>
          <w:color w:val="000000"/>
          <w:sz w:val="20"/>
          <w:szCs w:val="20"/>
        </w:rPr>
        <w:t xml:space="preserve"> février 1806 à St </w:t>
      </w:r>
      <w:proofErr w:type="spellStart"/>
      <w:r>
        <w:rPr>
          <w:rFonts w:ascii="Arial" w:hAnsi="Arial" w:cs="Arial"/>
          <w:color w:val="000000"/>
          <w:sz w:val="20"/>
          <w:szCs w:val="20"/>
        </w:rPr>
        <w:t>Peter’s</w:t>
      </w:r>
      <w:proofErr w:type="spellEnd"/>
      <w:r>
        <w:rPr>
          <w:rFonts w:ascii="Arial" w:hAnsi="Arial" w:cs="Arial"/>
          <w:color w:val="000000"/>
          <w:sz w:val="20"/>
          <w:szCs w:val="20"/>
        </w:rPr>
        <w:t xml:space="preserve"> </w:t>
      </w:r>
      <w:proofErr w:type="spellStart"/>
      <w:r>
        <w:rPr>
          <w:rFonts w:ascii="Arial" w:hAnsi="Arial" w:cs="Arial"/>
          <w:color w:val="000000"/>
          <w:sz w:val="20"/>
          <w:szCs w:val="20"/>
        </w:rPr>
        <w:t>church</w:t>
      </w:r>
      <w:proofErr w:type="spellEnd"/>
      <w:r>
        <w:rPr>
          <w:rFonts w:ascii="Arial" w:hAnsi="Arial" w:cs="Arial"/>
          <w:color w:val="000000"/>
          <w:sz w:val="20"/>
          <w:szCs w:val="20"/>
        </w:rPr>
        <w:t>.</w:t>
      </w:r>
    </w:p>
    <w:p w14:paraId="2DF4034E" w14:textId="77777777" w:rsidR="00530D75" w:rsidRDefault="00530D75" w:rsidP="00530D75">
      <w:pPr>
        <w:pStyle w:val="corpsdutexte20"/>
        <w:spacing w:after="0" w:afterAutospacing="0"/>
        <w:jc w:val="both"/>
        <w:rPr>
          <w:rFonts w:ascii="Arial" w:hAnsi="Arial" w:cs="Arial"/>
          <w:color w:val="000000"/>
          <w:sz w:val="15"/>
          <w:szCs w:val="15"/>
        </w:rPr>
      </w:pPr>
      <w:r>
        <w:rPr>
          <w:rFonts w:ascii="Arial" w:hAnsi="Arial" w:cs="Arial"/>
          <w:color w:val="000000"/>
          <w:sz w:val="20"/>
          <w:szCs w:val="20"/>
        </w:rPr>
        <w:t xml:space="preserve">Alors domiciliée avec ses parents à Londres, elle épouse le 28 octobre 1826 à St </w:t>
      </w:r>
      <w:proofErr w:type="spellStart"/>
      <w:r>
        <w:rPr>
          <w:rFonts w:ascii="Arial" w:hAnsi="Arial" w:cs="Arial"/>
          <w:color w:val="000000"/>
          <w:sz w:val="20"/>
          <w:szCs w:val="20"/>
        </w:rPr>
        <w:t>George's</w:t>
      </w:r>
      <w:proofErr w:type="spellEnd"/>
      <w:r>
        <w:rPr>
          <w:rFonts w:ascii="Arial" w:hAnsi="Arial" w:cs="Arial"/>
          <w:color w:val="000000"/>
          <w:sz w:val="20"/>
          <w:szCs w:val="20"/>
        </w:rPr>
        <w:t xml:space="preserve"> Hanover Square (cité de Westminster, Londres) Louis </w:t>
      </w:r>
      <w:proofErr w:type="spellStart"/>
      <w:r>
        <w:rPr>
          <w:rFonts w:ascii="Arial" w:hAnsi="Arial" w:cs="Arial"/>
          <w:color w:val="000000"/>
          <w:sz w:val="20"/>
          <w:szCs w:val="20"/>
        </w:rPr>
        <w:t>Hantute</w:t>
      </w:r>
      <w:proofErr w:type="spellEnd"/>
      <w:r>
        <w:rPr>
          <w:rFonts w:ascii="Arial" w:hAnsi="Arial" w:cs="Arial"/>
          <w:color w:val="000000"/>
          <w:sz w:val="20"/>
          <w:szCs w:val="20"/>
        </w:rPr>
        <w:t xml:space="preserve">, né le 8 pluviôse an VII à Boulogne-sur-Mer où au moment de cette union il réside avec ses parents Jean-Louis </w:t>
      </w:r>
      <w:proofErr w:type="spellStart"/>
      <w:r>
        <w:rPr>
          <w:rFonts w:ascii="Arial" w:hAnsi="Arial" w:cs="Arial"/>
          <w:color w:val="000000"/>
          <w:sz w:val="20"/>
          <w:szCs w:val="20"/>
        </w:rPr>
        <w:t>Hantute</w:t>
      </w:r>
      <w:proofErr w:type="spellEnd"/>
      <w:r>
        <w:rPr>
          <w:rFonts w:ascii="Arial" w:hAnsi="Arial" w:cs="Arial"/>
          <w:color w:val="000000"/>
          <w:sz w:val="20"/>
          <w:szCs w:val="20"/>
        </w:rPr>
        <w:t xml:space="preserve">, notaire, et Louise Féron qui s’étaient épousés le 12 juin 1797 à Boulogne-sur-Mer. Licencié en loi, Louis </w:t>
      </w:r>
      <w:proofErr w:type="spellStart"/>
      <w:r>
        <w:rPr>
          <w:rFonts w:ascii="Arial" w:hAnsi="Arial" w:cs="Arial"/>
          <w:color w:val="000000"/>
          <w:sz w:val="20"/>
          <w:szCs w:val="20"/>
        </w:rPr>
        <w:t>Hantute</w:t>
      </w:r>
      <w:proofErr w:type="spellEnd"/>
      <w:r>
        <w:rPr>
          <w:rFonts w:ascii="Arial" w:hAnsi="Arial" w:cs="Arial"/>
          <w:color w:val="000000"/>
          <w:sz w:val="20"/>
          <w:szCs w:val="20"/>
        </w:rPr>
        <w:t xml:space="preserve"> fut notamment juge de paix à Saint-Sauveur (Yonne) à partir de 1851, puis du canton d'Arpajon (Essonne) à partir de juin 1858. C'est là qu'il décéda le 4 avril 1863 à l'âge de 64 ans, alors veuf d’Eliza Salmon.</w:t>
      </w:r>
    </w:p>
    <w:p w14:paraId="052F8AED" w14:textId="77777777" w:rsidR="00530D75" w:rsidRDefault="00530D75" w:rsidP="00530D75">
      <w:pPr>
        <w:pStyle w:val="corpsdutexte20"/>
        <w:spacing w:after="0" w:afterAutospacing="0"/>
        <w:jc w:val="both"/>
        <w:rPr>
          <w:rFonts w:ascii="Arial" w:hAnsi="Arial" w:cs="Arial"/>
          <w:color w:val="000000"/>
          <w:sz w:val="15"/>
          <w:szCs w:val="15"/>
        </w:rPr>
      </w:pPr>
      <w:r>
        <w:rPr>
          <w:rFonts w:ascii="Arial" w:hAnsi="Arial" w:cs="Arial"/>
          <w:color w:val="000000"/>
          <w:sz w:val="20"/>
          <w:szCs w:val="20"/>
        </w:rPr>
        <w:t>On sait que cette dernière était de santé fragile et souffrait d'une grave maladie nerveuse qui l'avait déjà éloignée des planches durant 5 mois en 1834-1835 (</w:t>
      </w:r>
      <w:r>
        <w:rPr>
          <w:rFonts w:ascii="Arial" w:hAnsi="Arial" w:cs="Arial"/>
          <w:i/>
          <w:iCs/>
          <w:color w:val="000000"/>
          <w:sz w:val="20"/>
          <w:szCs w:val="20"/>
        </w:rPr>
        <w:t>La France</w:t>
      </w:r>
      <w:r>
        <w:rPr>
          <w:rFonts w:ascii="Arial" w:hAnsi="Arial" w:cs="Arial"/>
          <w:color w:val="000000"/>
          <w:sz w:val="20"/>
          <w:szCs w:val="20"/>
        </w:rPr>
        <w:t xml:space="preserve">, 9 mars 1835, p. 3). Contralto, en 1837 elle disait avoir un engagement de </w:t>
      </w:r>
      <w:r>
        <w:rPr>
          <w:rFonts w:ascii="Arial" w:hAnsi="Arial" w:cs="Arial"/>
          <w:i/>
          <w:iCs/>
          <w:color w:val="000000"/>
          <w:sz w:val="20"/>
          <w:szCs w:val="20"/>
        </w:rPr>
        <w:t>Prima dona</w:t>
      </w:r>
      <w:r>
        <w:rPr>
          <w:rFonts w:ascii="Arial" w:hAnsi="Arial" w:cs="Arial"/>
          <w:color w:val="000000"/>
          <w:sz w:val="20"/>
          <w:szCs w:val="20"/>
        </w:rPr>
        <w:t xml:space="preserve"> à la Scala de Milan et avant de partir effectuait une tournée de concerts à Lyon, Chalon et Macon, puis peu après, en 1838-1839, elle était attendu à la </w:t>
      </w:r>
      <w:proofErr w:type="spellStart"/>
      <w:r>
        <w:rPr>
          <w:rFonts w:ascii="Arial" w:hAnsi="Arial" w:cs="Arial"/>
          <w:color w:val="000000"/>
          <w:sz w:val="20"/>
          <w:szCs w:val="20"/>
        </w:rPr>
        <w:t>Sparta</w:t>
      </w:r>
      <w:proofErr w:type="spellEnd"/>
      <w:r>
        <w:rPr>
          <w:rFonts w:ascii="Arial" w:hAnsi="Arial" w:cs="Arial"/>
          <w:color w:val="000000"/>
          <w:sz w:val="20"/>
          <w:szCs w:val="20"/>
        </w:rPr>
        <w:t xml:space="preserve"> </w:t>
      </w:r>
      <w:proofErr w:type="spellStart"/>
      <w:r>
        <w:rPr>
          <w:rFonts w:ascii="Arial" w:hAnsi="Arial" w:cs="Arial"/>
          <w:color w:val="000000"/>
          <w:sz w:val="20"/>
          <w:szCs w:val="20"/>
        </w:rPr>
        <w:t>Female</w:t>
      </w:r>
      <w:proofErr w:type="spellEnd"/>
      <w:r>
        <w:rPr>
          <w:rFonts w:ascii="Arial" w:hAnsi="Arial" w:cs="Arial"/>
          <w:color w:val="000000"/>
          <w:sz w:val="20"/>
          <w:szCs w:val="20"/>
        </w:rPr>
        <w:t xml:space="preserve"> </w:t>
      </w:r>
      <w:proofErr w:type="spellStart"/>
      <w:r>
        <w:rPr>
          <w:rFonts w:ascii="Arial" w:hAnsi="Arial" w:cs="Arial"/>
          <w:color w:val="000000"/>
          <w:sz w:val="20"/>
          <w:szCs w:val="20"/>
        </w:rPr>
        <w:t>Academy</w:t>
      </w:r>
      <w:proofErr w:type="spellEnd"/>
      <w:r>
        <w:rPr>
          <w:rFonts w:ascii="Arial" w:hAnsi="Arial" w:cs="Arial"/>
          <w:color w:val="000000"/>
          <w:sz w:val="20"/>
          <w:szCs w:val="20"/>
        </w:rPr>
        <w:t xml:space="preserve"> (Géorgie, USA) comme professeur de français, piano-forte et chant. Mais sa carrière fut soudainement interrompue par une mort prématurée survenue à l’âge de 33 ans. Elisa Salmon, alors domiciliée 14 rue de Suresnes, est en effet décédée à Paris, 54 faubourg du Roule (1er arrondissement ancien), le 23 octobre 1840. Sa maladie nerveuse l'a sans doute précipitée dans la tombe. (DHM) </w:t>
      </w:r>
    </w:p>
    <w:p w14:paraId="0BF1536F" w14:textId="77777777" w:rsidR="00530D75" w:rsidRDefault="00530D75" w:rsidP="00530D75">
      <w:pPr>
        <w:rPr>
          <w:rFonts w:ascii="Arial" w:hAnsi="Arial" w:cs="Arial"/>
          <w:color w:val="000000"/>
          <w:sz w:val="20"/>
          <w:szCs w:val="20"/>
        </w:rPr>
      </w:pPr>
      <w:r>
        <w:rPr>
          <w:rFonts w:ascii="Arial" w:hAnsi="Arial" w:cs="Arial"/>
          <w:color w:val="000000"/>
          <w:sz w:val="15"/>
          <w:szCs w:val="15"/>
        </w:rPr>
        <w:br w:type="textWrapping" w:clear="all"/>
        <w:t>[ </w:t>
      </w:r>
      <w:hyperlink r:id="rId52" w:history="1">
        <w:r>
          <w:rPr>
            <w:rStyle w:val="Lienhypertexte"/>
            <w:rFonts w:ascii="Arial" w:hAnsi="Arial" w:cs="Arial"/>
            <w:sz w:val="15"/>
            <w:szCs w:val="15"/>
          </w:rPr>
          <w:t>Retour</w:t>
        </w:r>
      </w:hyperlink>
      <w:r>
        <w:rPr>
          <w:rFonts w:ascii="Arial" w:hAnsi="Arial" w:cs="Arial"/>
          <w:color w:val="000000"/>
          <w:sz w:val="15"/>
          <w:szCs w:val="15"/>
        </w:rPr>
        <w:t> ]</w:t>
      </w:r>
    </w:p>
    <w:p w14:paraId="441A78AE" w14:textId="77777777" w:rsidR="00530D75" w:rsidRDefault="00530D75" w:rsidP="00530D75">
      <w:pPr>
        <w:jc w:val="center"/>
        <w:rPr>
          <w:rFonts w:ascii="Times New Roman" w:hAnsi="Times New Roman" w:cs="Times New Roman"/>
        </w:rPr>
      </w:pPr>
      <w:r>
        <w:t> </w:t>
      </w:r>
    </w:p>
    <w:p w14:paraId="46947D42" w14:textId="6E15CCBD" w:rsidR="00530D75" w:rsidRDefault="00530D75" w:rsidP="00530D75">
      <w:pPr>
        <w:pStyle w:val="NormalWeb"/>
        <w:jc w:val="center"/>
      </w:pPr>
      <w:r>
        <w:rPr>
          <w:noProof/>
        </w:rPr>
        <w:drawing>
          <wp:inline distT="0" distB="0" distL="0" distR="0" wp14:anchorId="649434C4" wp14:editId="67882C3B">
            <wp:extent cx="1173480" cy="3352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73480" cy="335280"/>
                    </a:xfrm>
                    <a:prstGeom prst="rect">
                      <a:avLst/>
                    </a:prstGeom>
                    <a:noFill/>
                    <a:ln>
                      <a:noFill/>
                    </a:ln>
                  </pic:spPr>
                </pic:pic>
              </a:graphicData>
            </a:graphic>
          </wp:inline>
        </w:drawing>
      </w:r>
    </w:p>
    <w:p w14:paraId="499622D8" w14:textId="164FDA79" w:rsidR="00530D75" w:rsidRDefault="00530D75" w:rsidP="00530D75">
      <w:pPr>
        <w:pStyle w:val="NormalWeb"/>
        <w:jc w:val="center"/>
      </w:pPr>
      <w:r>
        <w:rPr>
          <w:noProof/>
          <w:color w:val="0000FF"/>
        </w:rPr>
        <w:drawing>
          <wp:inline distT="0" distB="0" distL="0" distR="0" wp14:anchorId="24B93373" wp14:editId="37C18674">
            <wp:extent cx="949960" cy="629920"/>
            <wp:effectExtent l="0" t="0" r="2540" b="0"/>
            <wp:docPr id="1" name="Image 1" descr="Relancer la page d'accueil du site MUSICA ET MEMORIA">
              <a:hlinkClick xmlns:a="http://schemas.openxmlformats.org/drawingml/2006/main" r:id="rId5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ncer la page d'accueil du site MUSICA ET MEMORIA">
                      <a:hlinkClick r:id="rId54" tgtFrame="&quot;_top&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9960" cy="629920"/>
                    </a:xfrm>
                    <a:prstGeom prst="rect">
                      <a:avLst/>
                    </a:prstGeom>
                    <a:noFill/>
                    <a:ln>
                      <a:noFill/>
                    </a:ln>
                  </pic:spPr>
                </pic:pic>
              </a:graphicData>
            </a:graphic>
          </wp:inline>
        </w:drawing>
      </w:r>
    </w:p>
    <w:p w14:paraId="045AFA4B" w14:textId="7C59D42D" w:rsidR="00AE3E54" w:rsidRPr="001718A5" w:rsidRDefault="00530D75" w:rsidP="001718A5">
      <w:pPr>
        <w:pStyle w:val="NormalWeb"/>
        <w:jc w:val="center"/>
      </w:pPr>
      <w:r>
        <w:rPr>
          <w:rFonts w:ascii="Verdana" w:hAnsi="Verdana"/>
          <w:color w:val="000000"/>
          <w:sz w:val="15"/>
          <w:szCs w:val="15"/>
        </w:rPr>
        <w:t>Droits de reproduction et de diffusion réservés</w:t>
      </w:r>
      <w:r>
        <w:rPr>
          <w:rFonts w:ascii="Verdana" w:hAnsi="Verdana"/>
          <w:color w:val="000000"/>
          <w:sz w:val="15"/>
          <w:szCs w:val="15"/>
        </w:rPr>
        <w:br/>
      </w:r>
      <w:r>
        <w:rPr>
          <w:rStyle w:val="lev"/>
          <w:rFonts w:ascii="Verdana" w:hAnsi="Verdana"/>
          <w:color w:val="000000"/>
          <w:sz w:val="15"/>
          <w:szCs w:val="15"/>
        </w:rPr>
        <w:t>© MUSICA ET MEMORIA</w:t>
      </w:r>
    </w:p>
    <w:sectPr w:rsidR="00AE3E54" w:rsidRPr="00171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00500000000000000"/>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42"/>
    <w:rsid w:val="00032942"/>
    <w:rsid w:val="000A6EC4"/>
    <w:rsid w:val="001718A5"/>
    <w:rsid w:val="001D1DE4"/>
    <w:rsid w:val="00270EDB"/>
    <w:rsid w:val="002D7EA9"/>
    <w:rsid w:val="00384793"/>
    <w:rsid w:val="0043186F"/>
    <w:rsid w:val="00530D75"/>
    <w:rsid w:val="0058111D"/>
    <w:rsid w:val="00611DB5"/>
    <w:rsid w:val="00640297"/>
    <w:rsid w:val="008F46C3"/>
    <w:rsid w:val="00964323"/>
    <w:rsid w:val="00A010E1"/>
    <w:rsid w:val="00A44967"/>
    <w:rsid w:val="00A633F2"/>
    <w:rsid w:val="00AA0E15"/>
    <w:rsid w:val="00AA1888"/>
    <w:rsid w:val="00AE3E54"/>
    <w:rsid w:val="00B11EEB"/>
    <w:rsid w:val="00C54D7A"/>
    <w:rsid w:val="00CB5A1F"/>
    <w:rsid w:val="00E041E1"/>
    <w:rsid w:val="00E129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53FA"/>
  <w15:chartTrackingRefBased/>
  <w15:docId w15:val="{0D34A4A7-58EC-5149-B81D-3B62FE9B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E3E54"/>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AE3E54"/>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10E1"/>
    <w:rPr>
      <w:color w:val="0563C1" w:themeColor="hyperlink"/>
      <w:u w:val="single"/>
    </w:rPr>
  </w:style>
  <w:style w:type="character" w:customStyle="1" w:styleId="Mentionnonrsolue1">
    <w:name w:val="Mention non résolue1"/>
    <w:basedOn w:val="Policepardfaut"/>
    <w:uiPriority w:val="99"/>
    <w:semiHidden/>
    <w:unhideWhenUsed/>
    <w:rsid w:val="00A010E1"/>
    <w:rPr>
      <w:color w:val="605E5C"/>
      <w:shd w:val="clear" w:color="auto" w:fill="E1DFDD"/>
    </w:rPr>
  </w:style>
  <w:style w:type="character" w:customStyle="1" w:styleId="object">
    <w:name w:val="object"/>
    <w:basedOn w:val="Policepardfaut"/>
    <w:rsid w:val="00611DB5"/>
  </w:style>
  <w:style w:type="character" w:styleId="Lienhypertextesuivivisit">
    <w:name w:val="FollowedHyperlink"/>
    <w:basedOn w:val="Policepardfaut"/>
    <w:uiPriority w:val="99"/>
    <w:semiHidden/>
    <w:unhideWhenUsed/>
    <w:rsid w:val="00611DB5"/>
    <w:rPr>
      <w:color w:val="954F72" w:themeColor="followedHyperlink"/>
      <w:u w:val="single"/>
    </w:rPr>
  </w:style>
  <w:style w:type="paragraph" w:styleId="NormalWeb">
    <w:name w:val="Normal (Web)"/>
    <w:basedOn w:val="Normal"/>
    <w:uiPriority w:val="99"/>
    <w:unhideWhenUsed/>
    <w:rsid w:val="00B11EEB"/>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1Car">
    <w:name w:val="Titre 1 Car"/>
    <w:basedOn w:val="Policepardfaut"/>
    <w:link w:val="Titre1"/>
    <w:uiPriority w:val="9"/>
    <w:rsid w:val="00AE3E54"/>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AE3E54"/>
    <w:rPr>
      <w:rFonts w:ascii="Times New Roman" w:eastAsia="Times New Roman" w:hAnsi="Times New Roman" w:cs="Times New Roman"/>
      <w:b/>
      <w:bCs/>
      <w:kern w:val="0"/>
      <w:sz w:val="36"/>
      <w:szCs w:val="36"/>
      <w:lang w:eastAsia="fr-FR"/>
      <w14:ligatures w14:val="none"/>
    </w:rPr>
  </w:style>
  <w:style w:type="paragraph" w:customStyle="1" w:styleId="contentlistitemsubtitle">
    <w:name w:val="content__list__item__subtitle"/>
    <w:basedOn w:val="Normal"/>
    <w:rsid w:val="00AE3E54"/>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resume">
    <w:name w:val="resume"/>
    <w:basedOn w:val="Normal"/>
    <w:rsid w:val="00AE3E54"/>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AE3E54"/>
    <w:rPr>
      <w:i/>
      <w:iCs/>
    </w:rPr>
  </w:style>
  <w:style w:type="character" w:styleId="Mentionnonrsolue">
    <w:name w:val="Unresolved Mention"/>
    <w:basedOn w:val="Policepardfaut"/>
    <w:uiPriority w:val="99"/>
    <w:semiHidden/>
    <w:unhideWhenUsed/>
    <w:rsid w:val="00AE3E54"/>
    <w:rPr>
      <w:color w:val="605E5C"/>
      <w:shd w:val="clear" w:color="auto" w:fill="E1DFDD"/>
    </w:rPr>
  </w:style>
  <w:style w:type="paragraph" w:customStyle="1" w:styleId="corpsdutexte20">
    <w:name w:val="corpsdutexte20"/>
    <w:basedOn w:val="Normal"/>
    <w:rsid w:val="00530D75"/>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530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6429">
      <w:bodyDiv w:val="1"/>
      <w:marLeft w:val="0"/>
      <w:marRight w:val="0"/>
      <w:marTop w:val="0"/>
      <w:marBottom w:val="0"/>
      <w:divBdr>
        <w:top w:val="none" w:sz="0" w:space="0" w:color="auto"/>
        <w:left w:val="none" w:sz="0" w:space="0" w:color="auto"/>
        <w:bottom w:val="none" w:sz="0" w:space="0" w:color="auto"/>
        <w:right w:val="none" w:sz="0" w:space="0" w:color="auto"/>
      </w:divBdr>
      <w:divsChild>
        <w:div w:id="2035114866">
          <w:marLeft w:val="0"/>
          <w:marRight w:val="0"/>
          <w:marTop w:val="0"/>
          <w:marBottom w:val="0"/>
          <w:divBdr>
            <w:top w:val="none" w:sz="0" w:space="0" w:color="auto"/>
            <w:left w:val="none" w:sz="0" w:space="0" w:color="auto"/>
            <w:bottom w:val="none" w:sz="0" w:space="0" w:color="auto"/>
            <w:right w:val="none" w:sz="0" w:space="0" w:color="auto"/>
          </w:divBdr>
        </w:div>
        <w:div w:id="852451665">
          <w:marLeft w:val="0"/>
          <w:marRight w:val="0"/>
          <w:marTop w:val="0"/>
          <w:marBottom w:val="0"/>
          <w:divBdr>
            <w:top w:val="none" w:sz="0" w:space="0" w:color="auto"/>
            <w:left w:val="none" w:sz="0" w:space="0" w:color="auto"/>
            <w:bottom w:val="none" w:sz="0" w:space="0" w:color="auto"/>
            <w:right w:val="none" w:sz="0" w:space="0" w:color="auto"/>
          </w:divBdr>
          <w:divsChild>
            <w:div w:id="10717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2572">
      <w:bodyDiv w:val="1"/>
      <w:marLeft w:val="0"/>
      <w:marRight w:val="0"/>
      <w:marTop w:val="0"/>
      <w:marBottom w:val="0"/>
      <w:divBdr>
        <w:top w:val="none" w:sz="0" w:space="0" w:color="auto"/>
        <w:left w:val="none" w:sz="0" w:space="0" w:color="auto"/>
        <w:bottom w:val="none" w:sz="0" w:space="0" w:color="auto"/>
        <w:right w:val="none" w:sz="0" w:space="0" w:color="auto"/>
      </w:divBdr>
      <w:divsChild>
        <w:div w:id="1483541883">
          <w:marLeft w:val="0"/>
          <w:marRight w:val="0"/>
          <w:marTop w:val="0"/>
          <w:marBottom w:val="0"/>
          <w:divBdr>
            <w:top w:val="none" w:sz="0" w:space="0" w:color="auto"/>
            <w:left w:val="none" w:sz="0" w:space="0" w:color="auto"/>
            <w:bottom w:val="none" w:sz="0" w:space="0" w:color="auto"/>
            <w:right w:val="none" w:sz="0" w:space="0" w:color="auto"/>
          </w:divBdr>
        </w:div>
        <w:div w:id="1148013332">
          <w:marLeft w:val="0"/>
          <w:marRight w:val="0"/>
          <w:marTop w:val="0"/>
          <w:marBottom w:val="0"/>
          <w:divBdr>
            <w:top w:val="none" w:sz="0" w:space="0" w:color="auto"/>
            <w:left w:val="none" w:sz="0" w:space="0" w:color="auto"/>
            <w:bottom w:val="none" w:sz="0" w:space="0" w:color="auto"/>
            <w:right w:val="none" w:sz="0" w:space="0" w:color="auto"/>
          </w:divBdr>
        </w:div>
        <w:div w:id="1838181925">
          <w:marLeft w:val="0"/>
          <w:marRight w:val="0"/>
          <w:marTop w:val="0"/>
          <w:marBottom w:val="0"/>
          <w:divBdr>
            <w:top w:val="none" w:sz="0" w:space="0" w:color="auto"/>
            <w:left w:val="none" w:sz="0" w:space="0" w:color="auto"/>
            <w:bottom w:val="none" w:sz="0" w:space="0" w:color="auto"/>
            <w:right w:val="none" w:sz="0" w:space="0" w:color="auto"/>
          </w:divBdr>
        </w:div>
        <w:div w:id="1011682567">
          <w:marLeft w:val="0"/>
          <w:marRight w:val="0"/>
          <w:marTop w:val="0"/>
          <w:marBottom w:val="0"/>
          <w:divBdr>
            <w:top w:val="none" w:sz="0" w:space="0" w:color="auto"/>
            <w:left w:val="none" w:sz="0" w:space="0" w:color="auto"/>
            <w:bottom w:val="none" w:sz="0" w:space="0" w:color="auto"/>
            <w:right w:val="none" w:sz="0" w:space="0" w:color="auto"/>
          </w:divBdr>
        </w:div>
        <w:div w:id="1667778435">
          <w:marLeft w:val="0"/>
          <w:marRight w:val="0"/>
          <w:marTop w:val="0"/>
          <w:marBottom w:val="0"/>
          <w:divBdr>
            <w:top w:val="none" w:sz="0" w:space="0" w:color="auto"/>
            <w:left w:val="none" w:sz="0" w:space="0" w:color="auto"/>
            <w:bottom w:val="none" w:sz="0" w:space="0" w:color="auto"/>
            <w:right w:val="none" w:sz="0" w:space="0" w:color="auto"/>
          </w:divBdr>
        </w:div>
      </w:divsChild>
    </w:div>
    <w:div w:id="368725351">
      <w:bodyDiv w:val="1"/>
      <w:marLeft w:val="0"/>
      <w:marRight w:val="0"/>
      <w:marTop w:val="0"/>
      <w:marBottom w:val="0"/>
      <w:divBdr>
        <w:top w:val="none" w:sz="0" w:space="0" w:color="auto"/>
        <w:left w:val="none" w:sz="0" w:space="0" w:color="auto"/>
        <w:bottom w:val="none" w:sz="0" w:space="0" w:color="auto"/>
        <w:right w:val="none" w:sz="0" w:space="0" w:color="auto"/>
      </w:divBdr>
      <w:divsChild>
        <w:div w:id="328214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84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8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94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96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329504">
      <w:bodyDiv w:val="1"/>
      <w:marLeft w:val="0"/>
      <w:marRight w:val="0"/>
      <w:marTop w:val="0"/>
      <w:marBottom w:val="0"/>
      <w:divBdr>
        <w:top w:val="none" w:sz="0" w:space="0" w:color="auto"/>
        <w:left w:val="none" w:sz="0" w:space="0" w:color="auto"/>
        <w:bottom w:val="none" w:sz="0" w:space="0" w:color="auto"/>
        <w:right w:val="none" w:sz="0" w:space="0" w:color="auto"/>
      </w:divBdr>
      <w:divsChild>
        <w:div w:id="285745707">
          <w:marLeft w:val="0"/>
          <w:marRight w:val="0"/>
          <w:marTop w:val="0"/>
          <w:marBottom w:val="0"/>
          <w:divBdr>
            <w:top w:val="none" w:sz="0" w:space="0" w:color="auto"/>
            <w:left w:val="none" w:sz="0" w:space="0" w:color="auto"/>
            <w:bottom w:val="none" w:sz="0" w:space="0" w:color="auto"/>
            <w:right w:val="none" w:sz="0" w:space="0" w:color="auto"/>
          </w:divBdr>
        </w:div>
      </w:divsChild>
    </w:div>
    <w:div w:id="1846699352">
      <w:bodyDiv w:val="1"/>
      <w:marLeft w:val="0"/>
      <w:marRight w:val="0"/>
      <w:marTop w:val="0"/>
      <w:marBottom w:val="0"/>
      <w:divBdr>
        <w:top w:val="none" w:sz="0" w:space="0" w:color="auto"/>
        <w:left w:val="none" w:sz="0" w:space="0" w:color="auto"/>
        <w:bottom w:val="none" w:sz="0" w:space="0" w:color="auto"/>
        <w:right w:val="none" w:sz="0" w:space="0" w:color="auto"/>
      </w:divBdr>
      <w:divsChild>
        <w:div w:id="705256601">
          <w:marLeft w:val="0"/>
          <w:marRight w:val="0"/>
          <w:marTop w:val="0"/>
          <w:marBottom w:val="0"/>
          <w:divBdr>
            <w:top w:val="none" w:sz="0" w:space="0" w:color="auto"/>
            <w:left w:val="none" w:sz="0" w:space="0" w:color="auto"/>
            <w:bottom w:val="none" w:sz="0" w:space="0" w:color="auto"/>
            <w:right w:val="none" w:sz="0" w:space="0" w:color="auto"/>
          </w:divBdr>
          <w:divsChild>
            <w:div w:id="1214077428">
              <w:marLeft w:val="0"/>
              <w:marRight w:val="0"/>
              <w:marTop w:val="0"/>
              <w:marBottom w:val="240"/>
              <w:divBdr>
                <w:top w:val="none" w:sz="0" w:space="0" w:color="auto"/>
                <w:left w:val="none" w:sz="0" w:space="0" w:color="auto"/>
                <w:bottom w:val="none" w:sz="0" w:space="0" w:color="auto"/>
                <w:right w:val="none" w:sz="0" w:space="0" w:color="auto"/>
              </w:divBdr>
            </w:div>
            <w:div w:id="424620649">
              <w:marLeft w:val="0"/>
              <w:marRight w:val="0"/>
              <w:marTop w:val="0"/>
              <w:marBottom w:val="240"/>
              <w:divBdr>
                <w:top w:val="none" w:sz="0" w:space="0" w:color="auto"/>
                <w:left w:val="none" w:sz="0" w:space="0" w:color="auto"/>
                <w:bottom w:val="none" w:sz="0" w:space="0" w:color="auto"/>
                <w:right w:val="none" w:sz="0" w:space="0" w:color="auto"/>
              </w:divBdr>
            </w:div>
            <w:div w:id="2039499514">
              <w:marLeft w:val="0"/>
              <w:marRight w:val="0"/>
              <w:marTop w:val="0"/>
              <w:marBottom w:val="240"/>
              <w:divBdr>
                <w:top w:val="none" w:sz="0" w:space="0" w:color="auto"/>
                <w:left w:val="none" w:sz="0" w:space="0" w:color="auto"/>
                <w:bottom w:val="none" w:sz="0" w:space="0" w:color="auto"/>
                <w:right w:val="none" w:sz="0" w:space="0" w:color="auto"/>
              </w:divBdr>
            </w:div>
            <w:div w:id="1683625434">
              <w:marLeft w:val="0"/>
              <w:marRight w:val="0"/>
              <w:marTop w:val="0"/>
              <w:marBottom w:val="240"/>
              <w:divBdr>
                <w:top w:val="none" w:sz="0" w:space="0" w:color="auto"/>
                <w:left w:val="none" w:sz="0" w:space="0" w:color="auto"/>
                <w:bottom w:val="none" w:sz="0" w:space="0" w:color="auto"/>
                <w:right w:val="none" w:sz="0" w:space="0" w:color="auto"/>
              </w:divBdr>
            </w:div>
            <w:div w:id="1634218201">
              <w:marLeft w:val="0"/>
              <w:marRight w:val="0"/>
              <w:marTop w:val="0"/>
              <w:marBottom w:val="240"/>
              <w:divBdr>
                <w:top w:val="none" w:sz="0" w:space="0" w:color="auto"/>
                <w:left w:val="none" w:sz="0" w:space="0" w:color="auto"/>
                <w:bottom w:val="none" w:sz="0" w:space="0" w:color="auto"/>
                <w:right w:val="none" w:sz="0" w:space="0" w:color="auto"/>
              </w:divBdr>
            </w:div>
            <w:div w:id="2066874748">
              <w:marLeft w:val="0"/>
              <w:marRight w:val="0"/>
              <w:marTop w:val="0"/>
              <w:marBottom w:val="240"/>
              <w:divBdr>
                <w:top w:val="none" w:sz="0" w:space="0" w:color="auto"/>
                <w:left w:val="none" w:sz="0" w:space="0" w:color="auto"/>
                <w:bottom w:val="none" w:sz="0" w:space="0" w:color="auto"/>
                <w:right w:val="none" w:sz="0" w:space="0" w:color="auto"/>
              </w:divBdr>
            </w:div>
            <w:div w:id="1825002619">
              <w:marLeft w:val="0"/>
              <w:marRight w:val="0"/>
              <w:marTop w:val="0"/>
              <w:marBottom w:val="240"/>
              <w:divBdr>
                <w:top w:val="none" w:sz="0" w:space="0" w:color="auto"/>
                <w:left w:val="none" w:sz="0" w:space="0" w:color="auto"/>
                <w:bottom w:val="none" w:sz="0" w:space="0" w:color="auto"/>
                <w:right w:val="none" w:sz="0" w:space="0" w:color="auto"/>
              </w:divBdr>
            </w:div>
            <w:div w:id="589049991">
              <w:marLeft w:val="0"/>
              <w:marRight w:val="0"/>
              <w:marTop w:val="0"/>
              <w:marBottom w:val="240"/>
              <w:divBdr>
                <w:top w:val="none" w:sz="0" w:space="0" w:color="auto"/>
                <w:left w:val="none" w:sz="0" w:space="0" w:color="auto"/>
                <w:bottom w:val="none" w:sz="0" w:space="0" w:color="auto"/>
                <w:right w:val="none" w:sz="0" w:space="0" w:color="auto"/>
              </w:divBdr>
            </w:div>
            <w:div w:id="836992043">
              <w:marLeft w:val="0"/>
              <w:marRight w:val="0"/>
              <w:marTop w:val="0"/>
              <w:marBottom w:val="240"/>
              <w:divBdr>
                <w:top w:val="none" w:sz="0" w:space="0" w:color="auto"/>
                <w:left w:val="none" w:sz="0" w:space="0" w:color="auto"/>
                <w:bottom w:val="none" w:sz="0" w:space="0" w:color="auto"/>
                <w:right w:val="none" w:sz="0" w:space="0" w:color="auto"/>
              </w:divBdr>
            </w:div>
            <w:div w:id="885220459">
              <w:marLeft w:val="0"/>
              <w:marRight w:val="0"/>
              <w:marTop w:val="0"/>
              <w:marBottom w:val="240"/>
              <w:divBdr>
                <w:top w:val="none" w:sz="0" w:space="0" w:color="auto"/>
                <w:left w:val="none" w:sz="0" w:space="0" w:color="auto"/>
                <w:bottom w:val="none" w:sz="0" w:space="0" w:color="auto"/>
                <w:right w:val="none" w:sz="0" w:space="0" w:color="auto"/>
              </w:divBdr>
            </w:div>
            <w:div w:id="1997416927">
              <w:marLeft w:val="0"/>
              <w:marRight w:val="0"/>
              <w:marTop w:val="0"/>
              <w:marBottom w:val="240"/>
              <w:divBdr>
                <w:top w:val="none" w:sz="0" w:space="0" w:color="auto"/>
                <w:left w:val="none" w:sz="0" w:space="0" w:color="auto"/>
                <w:bottom w:val="none" w:sz="0" w:space="0" w:color="auto"/>
                <w:right w:val="none" w:sz="0" w:space="0" w:color="auto"/>
              </w:divBdr>
            </w:div>
            <w:div w:id="1967541455">
              <w:marLeft w:val="0"/>
              <w:marRight w:val="0"/>
              <w:marTop w:val="0"/>
              <w:marBottom w:val="240"/>
              <w:divBdr>
                <w:top w:val="none" w:sz="0" w:space="0" w:color="auto"/>
                <w:left w:val="none" w:sz="0" w:space="0" w:color="auto"/>
                <w:bottom w:val="none" w:sz="0" w:space="0" w:color="auto"/>
                <w:right w:val="none" w:sz="0" w:space="0" w:color="auto"/>
              </w:divBdr>
            </w:div>
            <w:div w:id="1205020363">
              <w:marLeft w:val="0"/>
              <w:marRight w:val="0"/>
              <w:marTop w:val="0"/>
              <w:marBottom w:val="240"/>
              <w:divBdr>
                <w:top w:val="none" w:sz="0" w:space="0" w:color="auto"/>
                <w:left w:val="none" w:sz="0" w:space="0" w:color="auto"/>
                <w:bottom w:val="none" w:sz="0" w:space="0" w:color="auto"/>
                <w:right w:val="none" w:sz="0" w:space="0" w:color="auto"/>
              </w:divBdr>
            </w:div>
            <w:div w:id="1071926289">
              <w:marLeft w:val="0"/>
              <w:marRight w:val="0"/>
              <w:marTop w:val="0"/>
              <w:marBottom w:val="240"/>
              <w:divBdr>
                <w:top w:val="none" w:sz="0" w:space="0" w:color="auto"/>
                <w:left w:val="none" w:sz="0" w:space="0" w:color="auto"/>
                <w:bottom w:val="none" w:sz="0" w:space="0" w:color="auto"/>
                <w:right w:val="none" w:sz="0" w:space="0" w:color="auto"/>
              </w:divBdr>
            </w:div>
            <w:div w:id="1003435968">
              <w:marLeft w:val="0"/>
              <w:marRight w:val="0"/>
              <w:marTop w:val="0"/>
              <w:marBottom w:val="240"/>
              <w:divBdr>
                <w:top w:val="none" w:sz="0" w:space="0" w:color="auto"/>
                <w:left w:val="none" w:sz="0" w:space="0" w:color="auto"/>
                <w:bottom w:val="none" w:sz="0" w:space="0" w:color="auto"/>
                <w:right w:val="none" w:sz="0" w:space="0" w:color="auto"/>
              </w:divBdr>
            </w:div>
            <w:div w:id="1189950903">
              <w:marLeft w:val="0"/>
              <w:marRight w:val="0"/>
              <w:marTop w:val="0"/>
              <w:marBottom w:val="240"/>
              <w:divBdr>
                <w:top w:val="none" w:sz="0" w:space="0" w:color="auto"/>
                <w:left w:val="none" w:sz="0" w:space="0" w:color="auto"/>
                <w:bottom w:val="none" w:sz="0" w:space="0" w:color="auto"/>
                <w:right w:val="none" w:sz="0" w:space="0" w:color="auto"/>
              </w:divBdr>
            </w:div>
            <w:div w:id="1382052221">
              <w:marLeft w:val="0"/>
              <w:marRight w:val="0"/>
              <w:marTop w:val="0"/>
              <w:marBottom w:val="240"/>
              <w:divBdr>
                <w:top w:val="none" w:sz="0" w:space="0" w:color="auto"/>
                <w:left w:val="none" w:sz="0" w:space="0" w:color="auto"/>
                <w:bottom w:val="none" w:sz="0" w:space="0" w:color="auto"/>
                <w:right w:val="none" w:sz="0" w:space="0" w:color="auto"/>
              </w:divBdr>
            </w:div>
            <w:div w:id="2141418337">
              <w:marLeft w:val="0"/>
              <w:marRight w:val="0"/>
              <w:marTop w:val="0"/>
              <w:marBottom w:val="240"/>
              <w:divBdr>
                <w:top w:val="none" w:sz="0" w:space="0" w:color="auto"/>
                <w:left w:val="none" w:sz="0" w:space="0" w:color="auto"/>
                <w:bottom w:val="none" w:sz="0" w:space="0" w:color="auto"/>
                <w:right w:val="none" w:sz="0" w:space="0" w:color="auto"/>
              </w:divBdr>
            </w:div>
            <w:div w:id="1809282266">
              <w:marLeft w:val="0"/>
              <w:marRight w:val="0"/>
              <w:marTop w:val="0"/>
              <w:marBottom w:val="240"/>
              <w:divBdr>
                <w:top w:val="none" w:sz="0" w:space="0" w:color="auto"/>
                <w:left w:val="none" w:sz="0" w:space="0" w:color="auto"/>
                <w:bottom w:val="none" w:sz="0" w:space="0" w:color="auto"/>
                <w:right w:val="none" w:sz="0" w:space="0" w:color="auto"/>
              </w:divBdr>
            </w:div>
            <w:div w:id="2102338087">
              <w:marLeft w:val="0"/>
              <w:marRight w:val="0"/>
              <w:marTop w:val="0"/>
              <w:marBottom w:val="240"/>
              <w:divBdr>
                <w:top w:val="none" w:sz="0" w:space="0" w:color="auto"/>
                <w:left w:val="none" w:sz="0" w:space="0" w:color="auto"/>
                <w:bottom w:val="none" w:sz="0" w:space="0" w:color="auto"/>
                <w:right w:val="none" w:sz="0" w:space="0" w:color="auto"/>
              </w:divBdr>
            </w:div>
            <w:div w:id="1162624935">
              <w:marLeft w:val="0"/>
              <w:marRight w:val="0"/>
              <w:marTop w:val="0"/>
              <w:marBottom w:val="240"/>
              <w:divBdr>
                <w:top w:val="none" w:sz="0" w:space="0" w:color="auto"/>
                <w:left w:val="none" w:sz="0" w:space="0" w:color="auto"/>
                <w:bottom w:val="none" w:sz="0" w:space="0" w:color="auto"/>
                <w:right w:val="none" w:sz="0" w:space="0" w:color="auto"/>
              </w:divBdr>
            </w:div>
            <w:div w:id="93407270">
              <w:marLeft w:val="0"/>
              <w:marRight w:val="0"/>
              <w:marTop w:val="0"/>
              <w:marBottom w:val="240"/>
              <w:divBdr>
                <w:top w:val="none" w:sz="0" w:space="0" w:color="auto"/>
                <w:left w:val="none" w:sz="0" w:space="0" w:color="auto"/>
                <w:bottom w:val="none" w:sz="0" w:space="0" w:color="auto"/>
                <w:right w:val="none" w:sz="0" w:space="0" w:color="auto"/>
              </w:divBdr>
            </w:div>
            <w:div w:id="1682586209">
              <w:marLeft w:val="0"/>
              <w:marRight w:val="0"/>
              <w:marTop w:val="0"/>
              <w:marBottom w:val="240"/>
              <w:divBdr>
                <w:top w:val="none" w:sz="0" w:space="0" w:color="auto"/>
                <w:left w:val="none" w:sz="0" w:space="0" w:color="auto"/>
                <w:bottom w:val="none" w:sz="0" w:space="0" w:color="auto"/>
                <w:right w:val="none" w:sz="0" w:space="0" w:color="auto"/>
              </w:divBdr>
            </w:div>
            <w:div w:id="878278259">
              <w:marLeft w:val="0"/>
              <w:marRight w:val="0"/>
              <w:marTop w:val="0"/>
              <w:marBottom w:val="240"/>
              <w:divBdr>
                <w:top w:val="none" w:sz="0" w:space="0" w:color="auto"/>
                <w:left w:val="none" w:sz="0" w:space="0" w:color="auto"/>
                <w:bottom w:val="none" w:sz="0" w:space="0" w:color="auto"/>
                <w:right w:val="none" w:sz="0" w:space="0" w:color="auto"/>
              </w:divBdr>
            </w:div>
            <w:div w:id="1172530940">
              <w:marLeft w:val="0"/>
              <w:marRight w:val="0"/>
              <w:marTop w:val="0"/>
              <w:marBottom w:val="240"/>
              <w:divBdr>
                <w:top w:val="none" w:sz="0" w:space="0" w:color="auto"/>
                <w:left w:val="none" w:sz="0" w:space="0" w:color="auto"/>
                <w:bottom w:val="none" w:sz="0" w:space="0" w:color="auto"/>
                <w:right w:val="none" w:sz="0" w:space="0" w:color="auto"/>
              </w:divBdr>
            </w:div>
            <w:div w:id="1816139901">
              <w:marLeft w:val="0"/>
              <w:marRight w:val="0"/>
              <w:marTop w:val="0"/>
              <w:marBottom w:val="240"/>
              <w:divBdr>
                <w:top w:val="none" w:sz="0" w:space="0" w:color="auto"/>
                <w:left w:val="none" w:sz="0" w:space="0" w:color="auto"/>
                <w:bottom w:val="none" w:sz="0" w:space="0" w:color="auto"/>
                <w:right w:val="none" w:sz="0" w:space="0" w:color="auto"/>
              </w:divBdr>
            </w:div>
            <w:div w:id="51738948">
              <w:marLeft w:val="0"/>
              <w:marRight w:val="0"/>
              <w:marTop w:val="0"/>
              <w:marBottom w:val="240"/>
              <w:divBdr>
                <w:top w:val="none" w:sz="0" w:space="0" w:color="auto"/>
                <w:left w:val="none" w:sz="0" w:space="0" w:color="auto"/>
                <w:bottom w:val="none" w:sz="0" w:space="0" w:color="auto"/>
                <w:right w:val="none" w:sz="0" w:space="0" w:color="auto"/>
              </w:divBdr>
            </w:div>
            <w:div w:id="1682319168">
              <w:marLeft w:val="0"/>
              <w:marRight w:val="0"/>
              <w:marTop w:val="0"/>
              <w:marBottom w:val="240"/>
              <w:divBdr>
                <w:top w:val="none" w:sz="0" w:space="0" w:color="auto"/>
                <w:left w:val="none" w:sz="0" w:space="0" w:color="auto"/>
                <w:bottom w:val="none" w:sz="0" w:space="0" w:color="auto"/>
                <w:right w:val="none" w:sz="0" w:space="0" w:color="auto"/>
              </w:divBdr>
            </w:div>
            <w:div w:id="1136220137">
              <w:marLeft w:val="0"/>
              <w:marRight w:val="0"/>
              <w:marTop w:val="0"/>
              <w:marBottom w:val="240"/>
              <w:divBdr>
                <w:top w:val="none" w:sz="0" w:space="0" w:color="auto"/>
                <w:left w:val="none" w:sz="0" w:space="0" w:color="auto"/>
                <w:bottom w:val="none" w:sz="0" w:space="0" w:color="auto"/>
                <w:right w:val="none" w:sz="0" w:space="0" w:color="auto"/>
              </w:divBdr>
            </w:div>
            <w:div w:id="578289962">
              <w:marLeft w:val="0"/>
              <w:marRight w:val="0"/>
              <w:marTop w:val="0"/>
              <w:marBottom w:val="240"/>
              <w:divBdr>
                <w:top w:val="none" w:sz="0" w:space="0" w:color="auto"/>
                <w:left w:val="none" w:sz="0" w:space="0" w:color="auto"/>
                <w:bottom w:val="none" w:sz="0" w:space="0" w:color="auto"/>
                <w:right w:val="none" w:sz="0" w:space="0" w:color="auto"/>
              </w:divBdr>
            </w:div>
            <w:div w:id="899361115">
              <w:marLeft w:val="0"/>
              <w:marRight w:val="0"/>
              <w:marTop w:val="0"/>
              <w:marBottom w:val="240"/>
              <w:divBdr>
                <w:top w:val="none" w:sz="0" w:space="0" w:color="auto"/>
                <w:left w:val="none" w:sz="0" w:space="0" w:color="auto"/>
                <w:bottom w:val="none" w:sz="0" w:space="0" w:color="auto"/>
                <w:right w:val="none" w:sz="0" w:space="0" w:color="auto"/>
              </w:divBdr>
            </w:div>
            <w:div w:id="379716733">
              <w:marLeft w:val="0"/>
              <w:marRight w:val="0"/>
              <w:marTop w:val="0"/>
              <w:marBottom w:val="240"/>
              <w:divBdr>
                <w:top w:val="none" w:sz="0" w:space="0" w:color="auto"/>
                <w:left w:val="none" w:sz="0" w:space="0" w:color="auto"/>
                <w:bottom w:val="none" w:sz="0" w:space="0" w:color="auto"/>
                <w:right w:val="none" w:sz="0" w:space="0" w:color="auto"/>
              </w:divBdr>
            </w:div>
            <w:div w:id="956987868">
              <w:marLeft w:val="0"/>
              <w:marRight w:val="0"/>
              <w:marTop w:val="0"/>
              <w:marBottom w:val="240"/>
              <w:divBdr>
                <w:top w:val="none" w:sz="0" w:space="0" w:color="auto"/>
                <w:left w:val="none" w:sz="0" w:space="0" w:color="auto"/>
                <w:bottom w:val="none" w:sz="0" w:space="0" w:color="auto"/>
                <w:right w:val="none" w:sz="0" w:space="0" w:color="auto"/>
              </w:divBdr>
            </w:div>
            <w:div w:id="233129924">
              <w:marLeft w:val="0"/>
              <w:marRight w:val="0"/>
              <w:marTop w:val="0"/>
              <w:marBottom w:val="240"/>
              <w:divBdr>
                <w:top w:val="none" w:sz="0" w:space="0" w:color="auto"/>
                <w:left w:val="none" w:sz="0" w:space="0" w:color="auto"/>
                <w:bottom w:val="none" w:sz="0" w:space="0" w:color="auto"/>
                <w:right w:val="none" w:sz="0" w:space="0" w:color="auto"/>
              </w:divBdr>
            </w:div>
            <w:div w:id="969474941">
              <w:marLeft w:val="0"/>
              <w:marRight w:val="0"/>
              <w:marTop w:val="0"/>
              <w:marBottom w:val="240"/>
              <w:divBdr>
                <w:top w:val="none" w:sz="0" w:space="0" w:color="auto"/>
                <w:left w:val="none" w:sz="0" w:space="0" w:color="auto"/>
                <w:bottom w:val="none" w:sz="0" w:space="0" w:color="auto"/>
                <w:right w:val="none" w:sz="0" w:space="0" w:color="auto"/>
              </w:divBdr>
            </w:div>
            <w:div w:id="15735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simem.com/femmes.htm" TargetMode="External"/><Relationship Id="rId18" Type="http://schemas.openxmlformats.org/officeDocument/2006/relationships/hyperlink" Target="http://www.musimem.com/femmes.htm" TargetMode="External"/><Relationship Id="rId26" Type="http://schemas.openxmlformats.org/officeDocument/2006/relationships/hyperlink" Target="http://www.musimem.com/durufle-mm.htm" TargetMode="External"/><Relationship Id="rId39" Type="http://schemas.openxmlformats.org/officeDocument/2006/relationships/hyperlink" Target="http://www.musimem.com/prix-rome-1940-1949.htm" TargetMode="External"/><Relationship Id="rId21" Type="http://schemas.openxmlformats.org/officeDocument/2006/relationships/hyperlink" Target="http://www.musimem.com/holmes_augusta.htm" TargetMode="External"/><Relationship Id="rId34" Type="http://schemas.openxmlformats.org/officeDocument/2006/relationships/hyperlink" Target="http://www.musimem.com/prix-rome-1900-1909.htm" TargetMode="External"/><Relationship Id="rId42" Type="http://schemas.openxmlformats.org/officeDocument/2006/relationships/hyperlink" Target="http://www.musimem.com/Tailleferre_Germaine.pdf" TargetMode="External"/><Relationship Id="rId47" Type="http://schemas.openxmlformats.org/officeDocument/2006/relationships/hyperlink" Target="http://www.musimem.com/audio/Baciewicz_Quartetto_pour_violons.mp3" TargetMode="External"/><Relationship Id="rId50" Type="http://schemas.openxmlformats.org/officeDocument/2006/relationships/hyperlink" Target="http://www.musimem.com/prix-rome-1910-1919.htm" TargetMode="External"/><Relationship Id="rId55" Type="http://schemas.openxmlformats.org/officeDocument/2006/relationships/image" Target="media/image9.gif"/><Relationship Id="rId7" Type="http://schemas.openxmlformats.org/officeDocument/2006/relationships/hyperlink" Target="http://www.sophie-drinker-institut.de/cms/" TargetMode="External"/><Relationship Id="rId2" Type="http://schemas.openxmlformats.org/officeDocument/2006/relationships/settings" Target="settings.xml"/><Relationship Id="rId16" Type="http://schemas.openxmlformats.org/officeDocument/2006/relationships/image" Target="media/image1.jpeg"/><Relationship Id="rId29" Type="http://schemas.openxmlformats.org/officeDocument/2006/relationships/hyperlink" Target="http://www.musimem.com/Piedelievre_Paule.htm" TargetMode="External"/><Relationship Id="rId11" Type="http://schemas.openxmlformats.org/officeDocument/2006/relationships/hyperlink" Target="http://www.musimem.com/femmes.htm" TargetMode="External"/><Relationship Id="rId24" Type="http://schemas.openxmlformats.org/officeDocument/2006/relationships/hyperlink" Target="http://www.musimem.com/prix-rome-1930-1939.htm" TargetMode="External"/><Relationship Id="rId32" Type="http://schemas.openxmlformats.org/officeDocument/2006/relationships/image" Target="media/image5.jpeg"/><Relationship Id="rId37" Type="http://schemas.openxmlformats.org/officeDocument/2006/relationships/hyperlink" Target="http://www.musimem.com/prix-rome-1940-1949.htm" TargetMode="External"/><Relationship Id="rId40" Type="http://schemas.openxmlformats.org/officeDocument/2006/relationships/hyperlink" Target="http://www.musimem.com/brenet.htm" TargetMode="External"/><Relationship Id="rId45" Type="http://schemas.openxmlformats.org/officeDocument/2006/relationships/hyperlink" Target="http://www.musimem.com/prix-rome-1900-1909.htm" TargetMode="External"/><Relationship Id="rId53" Type="http://schemas.openxmlformats.org/officeDocument/2006/relationships/image" Target="media/image8.gif"/><Relationship Id="rId5" Type="http://schemas.openxmlformats.org/officeDocument/2006/relationships/hyperlink" Target="https://www.presencecompositrices.com/" TargetMode="External"/><Relationship Id="rId19" Type="http://schemas.openxmlformats.org/officeDocument/2006/relationships/hyperlink" Target="http://www.musimem.com/jaell.htm" TargetMode="External"/><Relationship Id="rId4" Type="http://schemas.openxmlformats.org/officeDocument/2006/relationships/hyperlink" Target="https://calenda.org/1088087" TargetMode="External"/><Relationship Id="rId9" Type="http://schemas.openxmlformats.org/officeDocument/2006/relationships/hyperlink" Target="http://www.musimem.com/femmes.htm" TargetMode="External"/><Relationship Id="rId14" Type="http://schemas.openxmlformats.org/officeDocument/2006/relationships/hyperlink" Target="http://www.musimem.com/femmes.htm" TargetMode="External"/><Relationship Id="rId22" Type="http://schemas.openxmlformats.org/officeDocument/2006/relationships/image" Target="media/image3.jpeg"/><Relationship Id="rId27" Type="http://schemas.openxmlformats.org/officeDocument/2006/relationships/hyperlink" Target="http://www.grallmenet.musite.fr/" TargetMode="External"/><Relationship Id="rId30" Type="http://schemas.openxmlformats.org/officeDocument/2006/relationships/image" Target="media/image4.jpeg"/><Relationship Id="rId35" Type="http://schemas.openxmlformats.org/officeDocument/2006/relationships/hyperlink" Target="http://www.musimem.com/prix-rome-1920-1929.htm" TargetMode="External"/><Relationship Id="rId43" Type="http://schemas.openxmlformats.org/officeDocument/2006/relationships/hyperlink" Target="http://www.musimem.com/Ple-Caussade.htm" TargetMode="External"/><Relationship Id="rId48" Type="http://schemas.openxmlformats.org/officeDocument/2006/relationships/image" Target="media/image7.jpeg"/><Relationship Id="rId56" Type="http://schemas.openxmlformats.org/officeDocument/2006/relationships/fontTable" Target="fontTable.xml"/><Relationship Id="rId8" Type="http://schemas.openxmlformats.org/officeDocument/2006/relationships/hyperlink" Target="http://womenofnote.co.uk/" TargetMode="External"/><Relationship Id="rId51" Type="http://schemas.openxmlformats.org/officeDocument/2006/relationships/hyperlink" Target="http://www.musimem.com/Toutain_Juliette" TargetMode="External"/><Relationship Id="rId3" Type="http://schemas.openxmlformats.org/officeDocument/2006/relationships/webSettings" Target="webSettings.xml"/><Relationship Id="rId12" Type="http://schemas.openxmlformats.org/officeDocument/2006/relationships/hyperlink" Target="http://www.musimem.com/femmes.htm" TargetMode="External"/><Relationship Id="rId17" Type="http://schemas.openxmlformats.org/officeDocument/2006/relationships/hyperlink" Target="http://www.musimem.com/farrenc.htm" TargetMode="External"/><Relationship Id="rId25" Type="http://schemas.openxmlformats.org/officeDocument/2006/relationships/hyperlink" Target="http://www.musimem.com/renet_francoise.htm" TargetMode="External"/><Relationship Id="rId33" Type="http://schemas.openxmlformats.org/officeDocument/2006/relationships/hyperlink" Target="http://www.musimem.com/aubin-tony.htm" TargetMode="External"/><Relationship Id="rId38" Type="http://schemas.openxmlformats.org/officeDocument/2006/relationships/hyperlink" Target="http://www.musimem.com/gartenlaub.htm" TargetMode="External"/><Relationship Id="rId46" Type="http://schemas.openxmlformats.org/officeDocument/2006/relationships/image" Target="media/image6.gif"/><Relationship Id="rId20" Type="http://schemas.openxmlformats.org/officeDocument/2006/relationships/image" Target="media/image2.jpeg"/><Relationship Id="rId41" Type="http://schemas.openxmlformats.org/officeDocument/2006/relationships/hyperlink" Target="http://www.musimem.com/prix-rome-1950-1959.htm" TargetMode="External"/><Relationship Id="rId54" Type="http://schemas.openxmlformats.org/officeDocument/2006/relationships/hyperlink" Target="http://www.musimem.com/index.html" TargetMode="External"/><Relationship Id="rId1" Type="http://schemas.openxmlformats.org/officeDocument/2006/relationships/styles" Target="styles.xml"/><Relationship Id="rId6" Type="http://schemas.openxmlformats.org/officeDocument/2006/relationships/hyperlink" Target="http://mugi.hfmt-hamburg.de/" TargetMode="External"/><Relationship Id="rId15" Type="http://schemas.openxmlformats.org/officeDocument/2006/relationships/hyperlink" Target="http://www.musimem.com/femmes.htm" TargetMode="External"/><Relationship Id="rId23" Type="http://schemas.openxmlformats.org/officeDocument/2006/relationships/hyperlink" Target="http://www.musimem.com/prix-rome-1930-1939.htm" TargetMode="External"/><Relationship Id="rId28" Type="http://schemas.openxmlformats.org/officeDocument/2006/relationships/hyperlink" Target="http://www.musimem.com/durufle-mm.htm" TargetMode="External"/><Relationship Id="rId36" Type="http://schemas.openxmlformats.org/officeDocument/2006/relationships/hyperlink" Target="http://www.musimem.com/prix-rome-1930-1939.htm" TargetMode="External"/><Relationship Id="rId49" Type="http://schemas.openxmlformats.org/officeDocument/2006/relationships/hyperlink" Target="http://www.emiclassics.com/" TargetMode="External"/><Relationship Id="rId57" Type="http://schemas.openxmlformats.org/officeDocument/2006/relationships/theme" Target="theme/theme1.xml"/><Relationship Id="rId10" Type="http://schemas.openxmlformats.org/officeDocument/2006/relationships/hyperlink" Target="http://www.musimem.com/femmes.htm" TargetMode="External"/><Relationship Id="rId31" Type="http://schemas.openxmlformats.org/officeDocument/2006/relationships/hyperlink" Target="http://www.emiclassics.com/" TargetMode="External"/><Relationship Id="rId44" Type="http://schemas.openxmlformats.org/officeDocument/2006/relationships/hyperlink" Target="http://www.musimem.com/prix-rome-1930-1939.htm" TargetMode="External"/><Relationship Id="rId52" Type="http://schemas.openxmlformats.org/officeDocument/2006/relationships/hyperlink" Target="javascript:history.bac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9028</Words>
  <Characters>49654</Characters>
  <Application>Microsoft Office Word</Application>
  <DocSecurity>0</DocSecurity>
  <Lines>413</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QUESNEY Cécile</dc:creator>
  <cp:keywords/>
  <dc:description/>
  <cp:lastModifiedBy>MATHILDE BERTHE</cp:lastModifiedBy>
  <cp:revision>6</cp:revision>
  <dcterms:created xsi:type="dcterms:W3CDTF">2024-03-15T07:22:00Z</dcterms:created>
  <dcterms:modified xsi:type="dcterms:W3CDTF">2025-02-09T11:26:00Z</dcterms:modified>
</cp:coreProperties>
</file>